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68E497" w14:textId="7114D92A" w:rsidR="00D33AB8" w:rsidRPr="00ED7012" w:rsidRDefault="003C3CC9" w:rsidP="00E30F04">
      <w:pPr>
        <w:pStyle w:val="Heading1"/>
      </w:pPr>
      <w:r w:rsidRPr="00ED7012">
        <w:fldChar w:fldCharType="begin"/>
      </w:r>
      <w:r w:rsidRPr="00ED7012">
        <w:instrText xml:space="preserve"> MACROBUTTON MTEditEquationSection2 </w:instrText>
      </w:r>
      <w:r w:rsidRPr="00ED7012">
        <w:rPr>
          <w:rStyle w:val="MTEquationSection"/>
          <w:color w:val="auto"/>
        </w:rPr>
        <w:instrText>Equation Chapter 1 Section 1</w:instrText>
      </w:r>
      <w:r w:rsidRPr="00ED7012">
        <w:fldChar w:fldCharType="begin"/>
      </w:r>
      <w:r w:rsidRPr="00ED7012">
        <w:instrText xml:space="preserve"> SEQ MTEqn \r \h \* MERGEFORMAT </w:instrText>
      </w:r>
      <w:r w:rsidRPr="00ED7012">
        <w:fldChar w:fldCharType="end"/>
      </w:r>
      <w:r w:rsidRPr="00ED7012">
        <w:fldChar w:fldCharType="begin"/>
      </w:r>
      <w:r w:rsidRPr="00ED7012">
        <w:instrText xml:space="preserve"> SEQ MTSec \r 1 \h \* MERGEFORMAT </w:instrText>
      </w:r>
      <w:r w:rsidRPr="00ED7012">
        <w:fldChar w:fldCharType="end"/>
      </w:r>
      <w:r w:rsidRPr="00ED7012">
        <w:fldChar w:fldCharType="begin"/>
      </w:r>
      <w:r w:rsidRPr="00ED7012">
        <w:instrText xml:space="preserve"> SEQ MTChap \r 1 \h \* MERGEFORMAT </w:instrText>
      </w:r>
      <w:r w:rsidRPr="00ED7012">
        <w:fldChar w:fldCharType="end"/>
      </w:r>
      <w:r w:rsidRPr="00ED7012">
        <w:fldChar w:fldCharType="end"/>
      </w:r>
      <w:r w:rsidR="000C5ED8" w:rsidRPr="00ED7012">
        <w:t xml:space="preserve">Guidelines for preparing manuscript for </w:t>
      </w:r>
      <w:r w:rsidR="00E30F04" w:rsidRPr="00ED7012">
        <w:br/>
      </w:r>
      <w:r w:rsidR="000C5ED8" w:rsidRPr="00ED7012">
        <w:t>“Communications in Physics”</w:t>
      </w:r>
    </w:p>
    <w:p w14:paraId="39A09986" w14:textId="4E9E03C9" w:rsidR="000C5ED8" w:rsidRPr="00ED7012" w:rsidRDefault="000C5ED8" w:rsidP="000C5ED8">
      <w:pPr>
        <w:autoSpaceDE w:val="0"/>
        <w:autoSpaceDN w:val="0"/>
        <w:adjustRightInd w:val="0"/>
        <w:spacing w:before="240" w:after="0" w:line="240" w:lineRule="auto"/>
        <w:rPr>
          <w:rFonts w:ascii="Times New Roman" w:hAnsi="Times New Roman" w:cs="Times New Roman"/>
          <w:b/>
          <w:bCs/>
          <w:kern w:val="0"/>
          <w:sz w:val="24"/>
          <w:szCs w:val="24"/>
        </w:rPr>
      </w:pPr>
      <w:r w:rsidRPr="00ED7012">
        <w:rPr>
          <w:rFonts w:ascii="Times New Roman" w:hAnsi="Times New Roman" w:cs="Times New Roman"/>
          <w:b/>
          <w:bCs/>
          <w:kern w:val="0"/>
          <w:sz w:val="24"/>
          <w:szCs w:val="24"/>
        </w:rPr>
        <w:t>A. B. Last-Name</w:t>
      </w:r>
      <w:r w:rsidRPr="00ED7012">
        <w:rPr>
          <w:rFonts w:ascii="Times New Roman" w:hAnsi="Times New Roman" w:cs="Times New Roman"/>
          <w:b/>
          <w:bCs/>
          <w:kern w:val="0"/>
          <w:sz w:val="24"/>
          <w:szCs w:val="24"/>
          <w:vertAlign w:val="superscript"/>
        </w:rPr>
        <w:t>1,2</w:t>
      </w:r>
      <w:r w:rsidRPr="00ED7012">
        <w:rPr>
          <w:rFonts w:ascii="Times New Roman" w:hAnsi="Times New Roman" w:cs="Times New Roman"/>
          <w:b/>
          <w:bCs/>
          <w:kern w:val="0"/>
          <w:sz w:val="24"/>
          <w:szCs w:val="24"/>
        </w:rPr>
        <w:t>, Full Name</w:t>
      </w:r>
      <w:r w:rsidRPr="00ED7012">
        <w:rPr>
          <w:rFonts w:ascii="Times New Roman" w:hAnsi="Times New Roman" w:cs="Times New Roman"/>
          <w:b/>
          <w:bCs/>
          <w:kern w:val="0"/>
          <w:sz w:val="24"/>
          <w:szCs w:val="24"/>
          <w:vertAlign w:val="superscript"/>
        </w:rPr>
        <w:t>1</w:t>
      </w:r>
      <w:r w:rsidRPr="00ED7012">
        <w:rPr>
          <w:rFonts w:ascii="Times New Roman" w:hAnsi="Times New Roman" w:cs="Times New Roman"/>
          <w:b/>
          <w:bCs/>
          <w:kern w:val="0"/>
          <w:sz w:val="24"/>
          <w:szCs w:val="24"/>
        </w:rPr>
        <w:t>, First Corresponding Author</w:t>
      </w:r>
      <w:proofErr w:type="gramStart"/>
      <w:r w:rsidRPr="00ED7012">
        <w:rPr>
          <w:rFonts w:ascii="Times New Roman" w:hAnsi="Times New Roman" w:cs="Times New Roman"/>
          <w:b/>
          <w:bCs/>
          <w:kern w:val="0"/>
          <w:sz w:val="24"/>
          <w:szCs w:val="24"/>
          <w:vertAlign w:val="superscript"/>
        </w:rPr>
        <w:t>1,†</w:t>
      </w:r>
      <w:proofErr w:type="gramEnd"/>
    </w:p>
    <w:p w14:paraId="612E8637" w14:textId="7906C66B" w:rsidR="000C5ED8" w:rsidRPr="00ED7012" w:rsidRDefault="000C5ED8" w:rsidP="000C5ED8">
      <w:pPr>
        <w:autoSpaceDE w:val="0"/>
        <w:autoSpaceDN w:val="0"/>
        <w:adjustRightInd w:val="0"/>
        <w:spacing w:after="0" w:line="240" w:lineRule="auto"/>
        <w:rPr>
          <w:rFonts w:ascii="Times New Roman" w:hAnsi="Times New Roman" w:cs="Times New Roman"/>
          <w:b/>
          <w:bCs/>
          <w:kern w:val="0"/>
          <w:sz w:val="24"/>
          <w:szCs w:val="24"/>
        </w:rPr>
      </w:pPr>
      <w:r w:rsidRPr="00ED7012">
        <w:rPr>
          <w:rFonts w:ascii="Times New Roman" w:hAnsi="Times New Roman" w:cs="Times New Roman"/>
          <w:b/>
          <w:bCs/>
          <w:kern w:val="0"/>
          <w:sz w:val="24"/>
          <w:szCs w:val="24"/>
        </w:rPr>
        <w:t>and Second Corresponding Author</w:t>
      </w:r>
      <w:proofErr w:type="gramStart"/>
      <w:r w:rsidRPr="00ED7012">
        <w:rPr>
          <w:rFonts w:ascii="Times New Roman" w:hAnsi="Times New Roman" w:cs="Times New Roman"/>
          <w:b/>
          <w:bCs/>
          <w:kern w:val="0"/>
          <w:sz w:val="24"/>
          <w:szCs w:val="24"/>
          <w:vertAlign w:val="superscript"/>
        </w:rPr>
        <w:t>2,‡</w:t>
      </w:r>
      <w:proofErr w:type="gramEnd"/>
    </w:p>
    <w:p w14:paraId="3594E55D" w14:textId="7231B739" w:rsidR="000C5ED8" w:rsidRPr="00ED7012" w:rsidRDefault="000C5ED8" w:rsidP="000C5ED8">
      <w:pPr>
        <w:autoSpaceDE w:val="0"/>
        <w:autoSpaceDN w:val="0"/>
        <w:adjustRightInd w:val="0"/>
        <w:spacing w:before="120" w:after="0" w:line="240" w:lineRule="auto"/>
        <w:rPr>
          <w:rFonts w:ascii="Times New Roman" w:hAnsi="Times New Roman" w:cs="Times New Roman"/>
          <w:kern w:val="0"/>
        </w:rPr>
      </w:pPr>
      <w:r w:rsidRPr="00ED7012">
        <w:rPr>
          <w:rFonts w:ascii="Times New Roman" w:hAnsi="Times New Roman" w:cs="Times New Roman"/>
          <w:kern w:val="0"/>
          <w:vertAlign w:val="superscript"/>
        </w:rPr>
        <w:t>1</w:t>
      </w:r>
      <w:r w:rsidRPr="00ED7012">
        <w:rPr>
          <w:rFonts w:ascii="Times New Roman" w:hAnsi="Times New Roman" w:cs="Times New Roman"/>
          <w:i/>
          <w:iCs/>
          <w:kern w:val="0"/>
        </w:rPr>
        <w:t xml:space="preserve">Institute of Physics, Vietnam Academy of Science and Technology, </w:t>
      </w:r>
      <w:r w:rsidRPr="00ED7012">
        <w:rPr>
          <w:rFonts w:ascii="Times New Roman" w:hAnsi="Times New Roman" w:cs="Times New Roman"/>
          <w:i/>
          <w:iCs/>
          <w:kern w:val="0"/>
        </w:rPr>
        <w:br/>
        <w:t>10 Dao Tan, 10000 Hanoi, Vietnam</w:t>
      </w:r>
    </w:p>
    <w:p w14:paraId="2C2FFC80" w14:textId="784F0C0D" w:rsidR="000C5ED8" w:rsidRPr="00ED7012" w:rsidRDefault="000C5ED8" w:rsidP="000C5ED8">
      <w:pPr>
        <w:autoSpaceDE w:val="0"/>
        <w:autoSpaceDN w:val="0"/>
        <w:adjustRightInd w:val="0"/>
        <w:spacing w:before="120" w:after="0" w:line="240" w:lineRule="auto"/>
        <w:rPr>
          <w:rFonts w:ascii="Times New Roman" w:hAnsi="Times New Roman" w:cs="Times New Roman"/>
          <w:i/>
          <w:iCs/>
          <w:kern w:val="0"/>
        </w:rPr>
      </w:pPr>
      <w:r w:rsidRPr="00ED7012">
        <w:rPr>
          <w:rFonts w:ascii="Times New Roman" w:hAnsi="Times New Roman" w:cs="Times New Roman"/>
          <w:kern w:val="0"/>
          <w:vertAlign w:val="superscript"/>
        </w:rPr>
        <w:t>2</w:t>
      </w:r>
      <w:r w:rsidRPr="00ED7012">
        <w:rPr>
          <w:rFonts w:ascii="Times New Roman" w:hAnsi="Times New Roman" w:cs="Times New Roman"/>
          <w:i/>
          <w:iCs/>
          <w:kern w:val="0"/>
        </w:rPr>
        <w:t xml:space="preserve">Department of Physics, Hanoi National University, </w:t>
      </w:r>
      <w:r w:rsidRPr="00ED7012">
        <w:rPr>
          <w:rFonts w:ascii="Times New Roman" w:hAnsi="Times New Roman" w:cs="Times New Roman"/>
          <w:i/>
          <w:iCs/>
          <w:kern w:val="0"/>
        </w:rPr>
        <w:br/>
        <w:t>18 Xuan Thuy, 72456 Hanoi, Vietnam</w:t>
      </w:r>
    </w:p>
    <w:p w14:paraId="47F67A90" w14:textId="77777777" w:rsidR="000C5ED8" w:rsidRPr="00ED7012" w:rsidRDefault="000C5ED8" w:rsidP="000C5ED8">
      <w:pPr>
        <w:autoSpaceDE w:val="0"/>
        <w:autoSpaceDN w:val="0"/>
        <w:adjustRightInd w:val="0"/>
        <w:spacing w:before="240" w:after="0" w:line="240" w:lineRule="auto"/>
        <w:rPr>
          <w:rFonts w:ascii="Times New Roman" w:hAnsi="Times New Roman" w:cs="Times New Roman"/>
          <w:kern w:val="0"/>
          <w:lang w:val="it-IT"/>
        </w:rPr>
      </w:pPr>
      <w:r w:rsidRPr="00ED7012">
        <w:rPr>
          <w:rFonts w:ascii="Times New Roman" w:hAnsi="Times New Roman" w:cs="Times New Roman"/>
          <w:kern w:val="0"/>
          <w:lang w:val="it-IT"/>
        </w:rPr>
        <w:t xml:space="preserve">E-mail: </w:t>
      </w:r>
      <w:r w:rsidRPr="00ED7012">
        <w:rPr>
          <w:rFonts w:ascii="Times New Roman" w:hAnsi="Times New Roman" w:cs="Times New Roman"/>
          <w:kern w:val="0"/>
          <w:vertAlign w:val="superscript"/>
          <w:lang w:val="it-IT"/>
        </w:rPr>
        <w:t>†</w:t>
      </w:r>
      <w:r w:rsidRPr="00ED7012">
        <w:rPr>
          <w:rFonts w:ascii="Times New Roman" w:hAnsi="Times New Roman" w:cs="Times New Roman"/>
          <w:kern w:val="0"/>
          <w:lang w:val="it-IT"/>
        </w:rPr>
        <w:t xml:space="preserve">cip@vjs.ac.vn; </w:t>
      </w:r>
      <w:r w:rsidRPr="00ED7012">
        <w:rPr>
          <w:rFonts w:ascii="Times New Roman" w:hAnsi="Times New Roman" w:cs="Times New Roman"/>
          <w:kern w:val="0"/>
          <w:vertAlign w:val="superscript"/>
          <w:lang w:val="it-IT"/>
        </w:rPr>
        <w:t>‡</w:t>
      </w:r>
      <w:r w:rsidRPr="00ED7012">
        <w:rPr>
          <w:rFonts w:ascii="Times New Roman" w:hAnsi="Times New Roman" w:cs="Times New Roman"/>
          <w:kern w:val="0"/>
          <w:lang w:val="it-IT"/>
        </w:rPr>
        <w:t>abc@iop.vast.vn</w:t>
      </w:r>
    </w:p>
    <w:p w14:paraId="1E9A71C9" w14:textId="1E1B6E32" w:rsidR="000C5ED8" w:rsidRPr="00ED7012" w:rsidRDefault="000C5ED8" w:rsidP="000C5ED8">
      <w:pPr>
        <w:autoSpaceDE w:val="0"/>
        <w:autoSpaceDN w:val="0"/>
        <w:adjustRightInd w:val="0"/>
        <w:spacing w:before="120" w:line="276" w:lineRule="auto"/>
        <w:rPr>
          <w:rFonts w:ascii="Times New Roman" w:hAnsi="Times New Roman" w:cs="Times New Roman"/>
          <w:i/>
          <w:iCs/>
          <w:kern w:val="0"/>
        </w:rPr>
      </w:pPr>
      <w:r w:rsidRPr="00ED7012">
        <w:rPr>
          <w:rFonts w:ascii="Times New Roman" w:hAnsi="Times New Roman" w:cs="Times New Roman"/>
          <w:i/>
          <w:iCs/>
          <w:kern w:val="0"/>
        </w:rPr>
        <w:t>Received April 18, 2023</w:t>
      </w:r>
      <w:r w:rsidRPr="00ED7012">
        <w:rPr>
          <w:rFonts w:ascii="Times New Roman" w:hAnsi="Times New Roman" w:cs="Times New Roman"/>
          <w:i/>
          <w:iCs/>
          <w:kern w:val="0"/>
        </w:rPr>
        <w:br/>
        <w:t>Accepted for publication (Editor will insert the date when the article is accepted)</w:t>
      </w:r>
      <w:r w:rsidRPr="00ED7012">
        <w:rPr>
          <w:rFonts w:ascii="Times New Roman" w:hAnsi="Times New Roman" w:cs="Times New Roman"/>
          <w:i/>
          <w:iCs/>
          <w:kern w:val="0"/>
        </w:rPr>
        <w:br/>
        <w:t>Published (Editor will insert the date when the article is published)</w:t>
      </w:r>
    </w:p>
    <w:p w14:paraId="7049A9AF" w14:textId="77777777" w:rsidR="000C5ED8" w:rsidRPr="00ED7012" w:rsidRDefault="000C5ED8" w:rsidP="000C5ED8">
      <w:pPr>
        <w:autoSpaceDE w:val="0"/>
        <w:autoSpaceDN w:val="0"/>
        <w:adjustRightInd w:val="0"/>
        <w:spacing w:before="120" w:line="276" w:lineRule="auto"/>
        <w:rPr>
          <w:rFonts w:ascii="Times New Roman" w:hAnsi="Times New Roman" w:cs="Times New Roman"/>
          <w:i/>
          <w:iCs/>
          <w:kern w:val="0"/>
          <w:sz w:val="24"/>
          <w:szCs w:val="24"/>
        </w:rPr>
      </w:pPr>
    </w:p>
    <w:p w14:paraId="24E21FD3" w14:textId="58A05049" w:rsidR="000C5ED8" w:rsidRPr="00ED7012" w:rsidRDefault="000C5ED8" w:rsidP="000C5ED8">
      <w:pPr>
        <w:autoSpaceDE w:val="0"/>
        <w:autoSpaceDN w:val="0"/>
        <w:adjustRightInd w:val="0"/>
        <w:spacing w:after="0" w:line="240" w:lineRule="auto"/>
        <w:jc w:val="both"/>
        <w:rPr>
          <w:rFonts w:ascii="Times New Roman" w:hAnsi="Times New Roman" w:cs="Times New Roman"/>
          <w:kern w:val="0"/>
        </w:rPr>
      </w:pPr>
      <w:r w:rsidRPr="00ED7012">
        <w:rPr>
          <w:rFonts w:ascii="Times New Roman" w:hAnsi="Times New Roman" w:cs="Times New Roman"/>
          <w:b/>
          <w:bCs/>
          <w:kern w:val="0"/>
        </w:rPr>
        <w:t>Abstract.</w:t>
      </w:r>
      <w:r w:rsidRPr="00ED7012">
        <w:rPr>
          <w:rFonts w:ascii="Times New Roman" w:hAnsi="Times New Roman" w:cs="Times New Roman"/>
          <w:kern w:val="0"/>
        </w:rPr>
        <w:t xml:space="preserve"> </w:t>
      </w:r>
      <w:r w:rsidRPr="00ED7012">
        <w:rPr>
          <w:rFonts w:ascii="Times New Roman" w:hAnsi="Times New Roman" w:cs="Times New Roman"/>
          <w:i/>
          <w:iCs/>
          <w:kern w:val="0"/>
        </w:rPr>
        <w:t xml:space="preserve">This guide represents a LaTeX template, which helps authors when preparing a manuscript </w:t>
      </w:r>
      <w:proofErr w:type="gramStart"/>
      <w:r w:rsidRPr="00ED7012">
        <w:rPr>
          <w:rFonts w:ascii="Times New Roman" w:hAnsi="Times New Roman" w:cs="Times New Roman"/>
          <w:i/>
          <w:iCs/>
          <w:kern w:val="0"/>
        </w:rPr>
        <w:t>for ”Communications</w:t>
      </w:r>
      <w:proofErr w:type="gramEnd"/>
      <w:r w:rsidRPr="00ED7012">
        <w:rPr>
          <w:rFonts w:ascii="Times New Roman" w:hAnsi="Times New Roman" w:cs="Times New Roman"/>
          <w:i/>
          <w:iCs/>
          <w:kern w:val="0"/>
        </w:rPr>
        <w:t xml:space="preserve"> in Physics”. This LaTeX template has been arranged so it can also be used as a reference manual for the manuscript preparation by Microsoft Word. Authors are encouraged to download the </w:t>
      </w:r>
      <w:proofErr w:type="spellStart"/>
      <w:r w:rsidRPr="00ED7012">
        <w:rPr>
          <w:rFonts w:ascii="Times New Roman" w:hAnsi="Times New Roman" w:cs="Times New Roman"/>
          <w:i/>
          <w:iCs/>
          <w:kern w:val="0"/>
        </w:rPr>
        <w:t>LaTex</w:t>
      </w:r>
      <w:proofErr w:type="spellEnd"/>
      <w:r w:rsidRPr="00ED7012">
        <w:rPr>
          <w:rFonts w:ascii="Times New Roman" w:hAnsi="Times New Roman" w:cs="Times New Roman"/>
          <w:i/>
          <w:iCs/>
          <w:kern w:val="0"/>
        </w:rPr>
        <w:t xml:space="preserve"> template at CIP-Template and refer for manuscript preparation before submission to “Communications in Physics”. This LaTeX template can be compiled by </w:t>
      </w:r>
      <w:proofErr w:type="spellStart"/>
      <w:r w:rsidRPr="00ED7012">
        <w:rPr>
          <w:rFonts w:ascii="Times New Roman" w:hAnsi="Times New Roman" w:cs="Times New Roman"/>
          <w:i/>
          <w:iCs/>
          <w:kern w:val="0"/>
        </w:rPr>
        <w:t>PdfLaTex</w:t>
      </w:r>
      <w:proofErr w:type="spellEnd"/>
      <w:r w:rsidRPr="00ED7012">
        <w:rPr>
          <w:rFonts w:ascii="Times New Roman" w:hAnsi="Times New Roman" w:cs="Times New Roman"/>
          <w:i/>
          <w:iCs/>
          <w:kern w:val="0"/>
        </w:rPr>
        <w:t xml:space="preserve"> or standard LaTeX.</w:t>
      </w:r>
    </w:p>
    <w:p w14:paraId="1B61F054" w14:textId="77777777" w:rsidR="000C5ED8" w:rsidRPr="00ED7012" w:rsidRDefault="000C5ED8" w:rsidP="000C5ED8">
      <w:pPr>
        <w:autoSpaceDE w:val="0"/>
        <w:autoSpaceDN w:val="0"/>
        <w:adjustRightInd w:val="0"/>
        <w:spacing w:after="0" w:line="240" w:lineRule="auto"/>
        <w:rPr>
          <w:rFonts w:ascii="Times New Roman" w:hAnsi="Times New Roman" w:cs="Times New Roman"/>
          <w:kern w:val="0"/>
        </w:rPr>
      </w:pPr>
    </w:p>
    <w:p w14:paraId="11EB9BF3" w14:textId="4865703A" w:rsidR="000C5ED8" w:rsidRPr="00ED7012" w:rsidRDefault="000C5ED8" w:rsidP="000C5ED8">
      <w:pPr>
        <w:autoSpaceDE w:val="0"/>
        <w:autoSpaceDN w:val="0"/>
        <w:adjustRightInd w:val="0"/>
        <w:spacing w:after="0" w:line="240" w:lineRule="auto"/>
        <w:rPr>
          <w:rFonts w:ascii="Times New Roman" w:hAnsi="Times New Roman" w:cs="Times New Roman"/>
          <w:kern w:val="0"/>
        </w:rPr>
      </w:pPr>
      <w:r w:rsidRPr="00ED7012">
        <w:rPr>
          <w:rFonts w:ascii="Times New Roman" w:hAnsi="Times New Roman" w:cs="Times New Roman"/>
          <w:kern w:val="0"/>
        </w:rPr>
        <w:t>Keywords: Communications in Physics</w:t>
      </w:r>
      <w:r w:rsidR="00E613AC" w:rsidRPr="00ED7012">
        <w:rPr>
          <w:rFonts w:ascii="Times New Roman" w:hAnsi="Times New Roman" w:cs="Times New Roman"/>
          <w:kern w:val="0"/>
        </w:rPr>
        <w:t>;</w:t>
      </w:r>
      <w:r w:rsidRPr="00ED7012">
        <w:rPr>
          <w:rFonts w:ascii="Times New Roman" w:hAnsi="Times New Roman" w:cs="Times New Roman"/>
          <w:kern w:val="0"/>
        </w:rPr>
        <w:t xml:space="preserve"> LATEX</w:t>
      </w:r>
      <w:r w:rsidR="00E613AC" w:rsidRPr="00ED7012">
        <w:rPr>
          <w:rFonts w:ascii="Times New Roman" w:hAnsi="Times New Roman" w:cs="Times New Roman"/>
          <w:kern w:val="0"/>
        </w:rPr>
        <w:t>;</w:t>
      </w:r>
      <w:r w:rsidRPr="00ED7012">
        <w:rPr>
          <w:rFonts w:ascii="Times New Roman" w:hAnsi="Times New Roman" w:cs="Times New Roman"/>
          <w:kern w:val="0"/>
        </w:rPr>
        <w:t xml:space="preserve"> template.</w:t>
      </w:r>
    </w:p>
    <w:p w14:paraId="698FD73F" w14:textId="5446F085" w:rsidR="000C5ED8" w:rsidRPr="00ED7012" w:rsidRDefault="000C5ED8" w:rsidP="000C5ED8">
      <w:pPr>
        <w:autoSpaceDE w:val="0"/>
        <w:autoSpaceDN w:val="0"/>
        <w:adjustRightInd w:val="0"/>
        <w:spacing w:before="120" w:line="276" w:lineRule="auto"/>
        <w:rPr>
          <w:rFonts w:ascii="Times New Roman" w:hAnsi="Times New Roman" w:cs="Times New Roman"/>
          <w:kern w:val="0"/>
        </w:rPr>
      </w:pPr>
      <w:r w:rsidRPr="00ED7012">
        <w:rPr>
          <w:rFonts w:ascii="Times New Roman" w:hAnsi="Times New Roman" w:cs="Times New Roman"/>
          <w:kern w:val="0"/>
        </w:rPr>
        <w:t>Classification numbers: classification categories</w:t>
      </w:r>
      <w:r w:rsidR="00E613AC" w:rsidRPr="00ED7012">
        <w:rPr>
          <w:rFonts w:ascii="Times New Roman" w:hAnsi="Times New Roman" w:cs="Times New Roman"/>
          <w:kern w:val="0"/>
        </w:rPr>
        <w:t>;</w:t>
      </w:r>
      <w:r w:rsidRPr="00ED7012">
        <w:rPr>
          <w:rFonts w:ascii="Times New Roman" w:hAnsi="Times New Roman" w:cs="Times New Roman"/>
          <w:kern w:val="0"/>
        </w:rPr>
        <w:t xml:space="preserve"> </w:t>
      </w:r>
      <w:r w:rsidR="00E613AC" w:rsidRPr="00ED7012">
        <w:rPr>
          <w:rFonts w:ascii="Times New Roman" w:hAnsi="Times New Roman" w:cs="Times New Roman"/>
          <w:kern w:val="0"/>
        </w:rPr>
        <w:t>p</w:t>
      </w:r>
      <w:r w:rsidRPr="00ED7012">
        <w:rPr>
          <w:rFonts w:ascii="Times New Roman" w:hAnsi="Times New Roman" w:cs="Times New Roman"/>
          <w:kern w:val="0"/>
        </w:rPr>
        <w:t xml:space="preserve">hysics and </w:t>
      </w:r>
      <w:r w:rsidR="00E613AC" w:rsidRPr="00ED7012">
        <w:rPr>
          <w:rFonts w:ascii="Times New Roman" w:hAnsi="Times New Roman" w:cs="Times New Roman"/>
          <w:kern w:val="0"/>
        </w:rPr>
        <w:t>a</w:t>
      </w:r>
      <w:r w:rsidRPr="00ED7012">
        <w:rPr>
          <w:rFonts w:ascii="Times New Roman" w:hAnsi="Times New Roman" w:cs="Times New Roman"/>
          <w:kern w:val="0"/>
        </w:rPr>
        <w:t xml:space="preserve">stronomy </w:t>
      </w:r>
      <w:r w:rsidR="00E613AC" w:rsidRPr="00ED7012">
        <w:rPr>
          <w:rFonts w:ascii="Times New Roman" w:hAnsi="Times New Roman" w:cs="Times New Roman"/>
          <w:kern w:val="0"/>
        </w:rPr>
        <w:t>c</w:t>
      </w:r>
      <w:r w:rsidRPr="00ED7012">
        <w:rPr>
          <w:rFonts w:ascii="Times New Roman" w:hAnsi="Times New Roman" w:cs="Times New Roman"/>
          <w:kern w:val="0"/>
        </w:rPr>
        <w:t xml:space="preserve">lassification </w:t>
      </w:r>
      <w:r w:rsidR="00E613AC" w:rsidRPr="00ED7012">
        <w:rPr>
          <w:rFonts w:ascii="Times New Roman" w:hAnsi="Times New Roman" w:cs="Times New Roman"/>
          <w:kern w:val="0"/>
        </w:rPr>
        <w:t>s</w:t>
      </w:r>
      <w:r w:rsidRPr="00ED7012">
        <w:rPr>
          <w:rFonts w:ascii="Times New Roman" w:hAnsi="Times New Roman" w:cs="Times New Roman"/>
          <w:kern w:val="0"/>
        </w:rPr>
        <w:t>cheme.</w:t>
      </w:r>
    </w:p>
    <w:p w14:paraId="162D8A55" w14:textId="77777777" w:rsidR="000C5ED8" w:rsidRPr="00ED7012" w:rsidRDefault="000C5ED8" w:rsidP="000C5ED8">
      <w:pPr>
        <w:autoSpaceDE w:val="0"/>
        <w:autoSpaceDN w:val="0"/>
        <w:adjustRightInd w:val="0"/>
        <w:spacing w:before="120" w:line="276" w:lineRule="auto"/>
        <w:rPr>
          <w:rFonts w:ascii="Times New Roman" w:hAnsi="Times New Roman" w:cs="Times New Roman"/>
          <w:kern w:val="0"/>
        </w:rPr>
      </w:pPr>
    </w:p>
    <w:p w14:paraId="6BB61E1E" w14:textId="343137C5" w:rsidR="000C5ED8" w:rsidRPr="00ED7012" w:rsidRDefault="000C5ED8" w:rsidP="003A4E94">
      <w:pPr>
        <w:pStyle w:val="Heading2"/>
      </w:pPr>
      <w:r w:rsidRPr="00ED7012">
        <w:t>Introduction</w:t>
      </w:r>
    </w:p>
    <w:p w14:paraId="71BFA44F" w14:textId="1A418D63" w:rsidR="000C5ED8" w:rsidRPr="00ED7012" w:rsidRDefault="000C5ED8" w:rsidP="0000747E">
      <w:pPr>
        <w:autoSpaceDE w:val="0"/>
        <w:autoSpaceDN w:val="0"/>
        <w:adjustRightInd w:val="0"/>
        <w:spacing w:after="0" w:line="240" w:lineRule="auto"/>
        <w:ind w:firstLine="720"/>
        <w:jc w:val="both"/>
        <w:rPr>
          <w:rFonts w:ascii="Times New Roman" w:hAnsi="Times New Roman" w:cs="Times New Roman"/>
          <w:kern w:val="0"/>
        </w:rPr>
      </w:pPr>
      <w:r w:rsidRPr="00ED7012">
        <w:rPr>
          <w:rFonts w:ascii="Times New Roman" w:hAnsi="Times New Roman" w:cs="Times New Roman"/>
          <w:kern w:val="0"/>
        </w:rPr>
        <w:t>The article manuscript should be prepared in English and generally be arranged in the following</w:t>
      </w:r>
      <w:r w:rsidR="00624E2D" w:rsidRPr="00ED7012">
        <w:rPr>
          <w:rFonts w:ascii="Times New Roman" w:hAnsi="Times New Roman" w:cs="Times New Roman"/>
          <w:kern w:val="0"/>
        </w:rPr>
        <w:t xml:space="preserve"> </w:t>
      </w:r>
      <w:r w:rsidRPr="00ED7012">
        <w:rPr>
          <w:rFonts w:ascii="Times New Roman" w:hAnsi="Times New Roman" w:cs="Times New Roman"/>
          <w:kern w:val="0"/>
        </w:rPr>
        <w:t>order: title page, main body and References. The title page consists of Title, Author</w:t>
      </w:r>
    </w:p>
    <w:p w14:paraId="600F68E0" w14:textId="5FD9D565" w:rsidR="000C5ED8" w:rsidRPr="00ED7012" w:rsidRDefault="000C5ED8" w:rsidP="00E30F04">
      <w:pPr>
        <w:autoSpaceDE w:val="0"/>
        <w:autoSpaceDN w:val="0"/>
        <w:adjustRightInd w:val="0"/>
        <w:spacing w:after="0" w:line="240" w:lineRule="auto"/>
        <w:jc w:val="both"/>
        <w:rPr>
          <w:rFonts w:ascii="Times New Roman" w:hAnsi="Times New Roman" w:cs="Times New Roman"/>
          <w:kern w:val="0"/>
        </w:rPr>
      </w:pPr>
      <w:r w:rsidRPr="00ED7012">
        <w:rPr>
          <w:rFonts w:ascii="Times New Roman" w:hAnsi="Times New Roman" w:cs="Times New Roman"/>
          <w:kern w:val="0"/>
        </w:rPr>
        <w:t>names, Author affiliations, Receipt Date, Abstract, Keywords, and Classification. The main</w:t>
      </w:r>
    </w:p>
    <w:p w14:paraId="4A375515" w14:textId="6FDC0630" w:rsidR="000C5ED8" w:rsidRPr="00ED7012" w:rsidRDefault="000C5ED8" w:rsidP="00E30F04">
      <w:pPr>
        <w:autoSpaceDE w:val="0"/>
        <w:autoSpaceDN w:val="0"/>
        <w:adjustRightInd w:val="0"/>
        <w:spacing w:after="0" w:line="240" w:lineRule="auto"/>
        <w:jc w:val="both"/>
        <w:rPr>
          <w:rFonts w:ascii="Times New Roman" w:hAnsi="Times New Roman" w:cs="Times New Roman"/>
          <w:kern w:val="0"/>
        </w:rPr>
      </w:pPr>
      <w:r w:rsidRPr="00ED7012">
        <w:rPr>
          <w:rFonts w:ascii="Times New Roman" w:hAnsi="Times New Roman" w:cs="Times New Roman"/>
          <w:kern w:val="0"/>
        </w:rPr>
        <w:t>body of the manuscript consists of Introduction, Main sections, Conclusions, Acknowledgements</w:t>
      </w:r>
      <w:r w:rsidR="00E761C2" w:rsidRPr="00ED7012">
        <w:rPr>
          <w:rFonts w:ascii="Times New Roman" w:hAnsi="Times New Roman" w:cs="Times New Roman"/>
          <w:kern w:val="0"/>
        </w:rPr>
        <w:t>.</w:t>
      </w:r>
    </w:p>
    <w:p w14:paraId="62684D14" w14:textId="77777777" w:rsidR="00624E2D" w:rsidRPr="00ED7012" w:rsidRDefault="00624E2D" w:rsidP="00E30F04">
      <w:pPr>
        <w:autoSpaceDE w:val="0"/>
        <w:autoSpaceDN w:val="0"/>
        <w:adjustRightInd w:val="0"/>
        <w:spacing w:after="0" w:line="240" w:lineRule="auto"/>
        <w:jc w:val="both"/>
        <w:rPr>
          <w:rFonts w:ascii="Times New Roman" w:hAnsi="Times New Roman" w:cs="Times New Roman"/>
          <w:kern w:val="0"/>
        </w:rPr>
      </w:pPr>
    </w:p>
    <w:p w14:paraId="38312384" w14:textId="42DC7A01" w:rsidR="000C5ED8" w:rsidRPr="00ED7012" w:rsidRDefault="000C5ED8" w:rsidP="0000747E">
      <w:pPr>
        <w:autoSpaceDE w:val="0"/>
        <w:autoSpaceDN w:val="0"/>
        <w:adjustRightInd w:val="0"/>
        <w:spacing w:after="0" w:line="240" w:lineRule="auto"/>
        <w:ind w:firstLine="720"/>
        <w:jc w:val="both"/>
        <w:rPr>
          <w:rFonts w:ascii="Times New Roman" w:hAnsi="Times New Roman" w:cs="Times New Roman"/>
          <w:kern w:val="0"/>
        </w:rPr>
      </w:pPr>
      <w:r w:rsidRPr="00ED7012">
        <w:rPr>
          <w:rFonts w:ascii="Times New Roman" w:hAnsi="Times New Roman" w:cs="Times New Roman"/>
          <w:kern w:val="0"/>
        </w:rPr>
        <w:t>When necessary</w:t>
      </w:r>
      <w:r w:rsidR="00DB382E" w:rsidRPr="00ED7012">
        <w:rPr>
          <w:rFonts w:ascii="Times New Roman" w:hAnsi="Times New Roman" w:cs="Times New Roman"/>
          <w:kern w:val="0"/>
        </w:rPr>
        <w:t>,</w:t>
      </w:r>
      <w:r w:rsidRPr="00ED7012">
        <w:rPr>
          <w:rFonts w:ascii="Times New Roman" w:hAnsi="Times New Roman" w:cs="Times New Roman"/>
          <w:kern w:val="0"/>
        </w:rPr>
        <w:t xml:space="preserve"> the statement of the author contributions and the statement of conflict of interest</w:t>
      </w:r>
      <w:r w:rsidR="00DB382E" w:rsidRPr="00ED7012">
        <w:rPr>
          <w:rFonts w:ascii="Times New Roman" w:hAnsi="Times New Roman" w:cs="Times New Roman"/>
          <w:kern w:val="0"/>
        </w:rPr>
        <w:t xml:space="preserve"> </w:t>
      </w:r>
      <w:r w:rsidRPr="00ED7012">
        <w:rPr>
          <w:rFonts w:ascii="Times New Roman" w:hAnsi="Times New Roman" w:cs="Times New Roman"/>
          <w:kern w:val="0"/>
        </w:rPr>
        <w:t>can be placed after Acknowledgements, and before References. Appendices if any should be</w:t>
      </w:r>
      <w:r w:rsidR="00624E2D" w:rsidRPr="00ED7012">
        <w:rPr>
          <w:rFonts w:ascii="Times New Roman" w:hAnsi="Times New Roman" w:cs="Times New Roman"/>
          <w:kern w:val="0"/>
        </w:rPr>
        <w:t xml:space="preserve"> </w:t>
      </w:r>
      <w:r w:rsidRPr="00ED7012">
        <w:rPr>
          <w:rFonts w:ascii="Times New Roman" w:hAnsi="Times New Roman" w:cs="Times New Roman"/>
          <w:kern w:val="0"/>
        </w:rPr>
        <w:t>placed after References.</w:t>
      </w:r>
    </w:p>
    <w:p w14:paraId="1793A858" w14:textId="23095E10" w:rsidR="006E2081" w:rsidRPr="00ED7012" w:rsidRDefault="006E2081">
      <w:pPr>
        <w:rPr>
          <w:rFonts w:ascii="Times New Roman" w:hAnsi="Times New Roman" w:cs="Times New Roman"/>
          <w:kern w:val="0"/>
        </w:rPr>
      </w:pPr>
      <w:r w:rsidRPr="00ED7012">
        <w:rPr>
          <w:rFonts w:ascii="Times New Roman" w:hAnsi="Times New Roman" w:cs="Times New Roman"/>
          <w:kern w:val="0"/>
        </w:rPr>
        <w:br w:type="page"/>
      </w:r>
    </w:p>
    <w:p w14:paraId="396A46DB" w14:textId="77777777" w:rsidR="00624E2D" w:rsidRPr="00ED7012" w:rsidRDefault="00624E2D" w:rsidP="00624E2D">
      <w:pPr>
        <w:autoSpaceDE w:val="0"/>
        <w:autoSpaceDN w:val="0"/>
        <w:adjustRightInd w:val="0"/>
        <w:spacing w:after="0" w:line="240" w:lineRule="auto"/>
        <w:jc w:val="both"/>
        <w:rPr>
          <w:rFonts w:ascii="Times New Roman" w:hAnsi="Times New Roman" w:cs="Times New Roman"/>
          <w:kern w:val="0"/>
        </w:rPr>
      </w:pPr>
    </w:p>
    <w:p w14:paraId="07C454FE" w14:textId="7C35973A" w:rsidR="00624E2D" w:rsidRPr="00ED7012" w:rsidRDefault="00624E2D" w:rsidP="003A4E94">
      <w:pPr>
        <w:pStyle w:val="Heading2"/>
      </w:pPr>
      <w:r w:rsidRPr="00ED7012">
        <w:t>Page format</w:t>
      </w:r>
    </w:p>
    <w:p w14:paraId="11FD365E" w14:textId="77777777" w:rsidR="00624E2D" w:rsidRPr="00ED7012" w:rsidRDefault="00624E2D" w:rsidP="009D093C">
      <w:pPr>
        <w:autoSpaceDE w:val="0"/>
        <w:autoSpaceDN w:val="0"/>
        <w:adjustRightInd w:val="0"/>
        <w:spacing w:after="0" w:line="240" w:lineRule="auto"/>
        <w:ind w:firstLine="720"/>
        <w:jc w:val="both"/>
        <w:rPr>
          <w:rFonts w:ascii="Times New Roman" w:hAnsi="Times New Roman" w:cs="Times New Roman"/>
          <w:kern w:val="0"/>
        </w:rPr>
      </w:pPr>
      <w:r w:rsidRPr="00ED7012">
        <w:rPr>
          <w:rFonts w:ascii="Times New Roman" w:hAnsi="Times New Roman" w:cs="Times New Roman"/>
          <w:kern w:val="0"/>
        </w:rPr>
        <w:t>All text must be in a one-column format.</w:t>
      </w:r>
    </w:p>
    <w:p w14:paraId="036E6F55" w14:textId="77777777" w:rsidR="00624E2D" w:rsidRPr="00ED7012" w:rsidRDefault="00624E2D" w:rsidP="00E30F04">
      <w:pPr>
        <w:autoSpaceDE w:val="0"/>
        <w:autoSpaceDN w:val="0"/>
        <w:adjustRightInd w:val="0"/>
        <w:spacing w:after="0" w:line="240" w:lineRule="auto"/>
        <w:jc w:val="both"/>
        <w:rPr>
          <w:rFonts w:ascii="Times New Roman" w:hAnsi="Times New Roman" w:cs="Times New Roman"/>
          <w:kern w:val="0"/>
        </w:rPr>
      </w:pPr>
    </w:p>
    <w:p w14:paraId="3644F34F" w14:textId="6FE3EE8B" w:rsidR="00624E2D" w:rsidRPr="00ED7012" w:rsidRDefault="00624E2D" w:rsidP="009D093C">
      <w:pPr>
        <w:autoSpaceDE w:val="0"/>
        <w:autoSpaceDN w:val="0"/>
        <w:adjustRightInd w:val="0"/>
        <w:spacing w:after="0" w:line="240" w:lineRule="auto"/>
        <w:ind w:firstLine="720"/>
        <w:jc w:val="both"/>
        <w:rPr>
          <w:rFonts w:ascii="Times New Roman" w:hAnsi="Times New Roman" w:cs="Times New Roman"/>
          <w:kern w:val="0"/>
        </w:rPr>
      </w:pPr>
      <w:r w:rsidRPr="00ED7012">
        <w:rPr>
          <w:rFonts w:ascii="Times New Roman" w:hAnsi="Times New Roman" w:cs="Times New Roman"/>
          <w:kern w:val="0"/>
        </w:rPr>
        <w:t xml:space="preserve">The length of a research article can vary from </w:t>
      </w:r>
      <w:r w:rsidR="00C22BD8" w:rsidRPr="00ED7012">
        <w:rPr>
          <w:rFonts w:ascii="Times New Roman" w:hAnsi="Times New Roman" w:cs="Times New Roman"/>
          <w:kern w:val="0"/>
        </w:rPr>
        <w:t>8</w:t>
      </w:r>
      <w:r w:rsidRPr="00ED7012">
        <w:rPr>
          <w:rFonts w:ascii="Times New Roman" w:hAnsi="Times New Roman" w:cs="Times New Roman"/>
          <w:kern w:val="0"/>
        </w:rPr>
        <w:t xml:space="preserve"> to 1</w:t>
      </w:r>
      <w:r w:rsidR="00C22BD8" w:rsidRPr="00ED7012">
        <w:rPr>
          <w:rFonts w:ascii="Times New Roman" w:hAnsi="Times New Roman" w:cs="Times New Roman"/>
          <w:kern w:val="0"/>
        </w:rPr>
        <w:t>6</w:t>
      </w:r>
      <w:r w:rsidRPr="00ED7012">
        <w:rPr>
          <w:rFonts w:ascii="Times New Roman" w:hAnsi="Times New Roman" w:cs="Times New Roman"/>
          <w:kern w:val="0"/>
        </w:rPr>
        <w:t xml:space="preserve"> pages. The length of a review article can vary from </w:t>
      </w:r>
      <w:r w:rsidR="00C22BD8" w:rsidRPr="00ED7012">
        <w:rPr>
          <w:rFonts w:ascii="Times New Roman" w:hAnsi="Times New Roman" w:cs="Times New Roman"/>
          <w:kern w:val="0"/>
        </w:rPr>
        <w:t>8</w:t>
      </w:r>
      <w:r w:rsidRPr="00ED7012">
        <w:rPr>
          <w:rFonts w:ascii="Times New Roman" w:hAnsi="Times New Roman" w:cs="Times New Roman"/>
          <w:kern w:val="0"/>
        </w:rPr>
        <w:t xml:space="preserve"> to 2</w:t>
      </w:r>
      <w:r w:rsidR="00C22BD8" w:rsidRPr="00ED7012">
        <w:rPr>
          <w:rFonts w:ascii="Times New Roman" w:hAnsi="Times New Roman" w:cs="Times New Roman"/>
          <w:kern w:val="0"/>
        </w:rPr>
        <w:t>4</w:t>
      </w:r>
      <w:r w:rsidRPr="00ED7012">
        <w:rPr>
          <w:rFonts w:ascii="Times New Roman" w:hAnsi="Times New Roman" w:cs="Times New Roman"/>
          <w:kern w:val="0"/>
        </w:rPr>
        <w:t xml:space="preserve"> pages The manuscript with the length beyond these page limits will not be reviewed.</w:t>
      </w:r>
    </w:p>
    <w:p w14:paraId="3154317A" w14:textId="77777777" w:rsidR="00624E2D" w:rsidRPr="00ED7012" w:rsidRDefault="00624E2D" w:rsidP="00E30F04">
      <w:pPr>
        <w:autoSpaceDE w:val="0"/>
        <w:autoSpaceDN w:val="0"/>
        <w:adjustRightInd w:val="0"/>
        <w:spacing w:after="0" w:line="240" w:lineRule="auto"/>
        <w:jc w:val="both"/>
        <w:rPr>
          <w:rFonts w:ascii="Times New Roman" w:hAnsi="Times New Roman" w:cs="Times New Roman"/>
          <w:kern w:val="0"/>
        </w:rPr>
      </w:pPr>
    </w:p>
    <w:p w14:paraId="73CCE629" w14:textId="58E052FB" w:rsidR="00624E2D" w:rsidRPr="00ED7012" w:rsidRDefault="00624E2D" w:rsidP="009D093C">
      <w:pPr>
        <w:autoSpaceDE w:val="0"/>
        <w:autoSpaceDN w:val="0"/>
        <w:adjustRightInd w:val="0"/>
        <w:spacing w:after="0" w:line="240" w:lineRule="auto"/>
        <w:ind w:firstLine="720"/>
        <w:jc w:val="both"/>
        <w:rPr>
          <w:rFonts w:ascii="Times New Roman" w:hAnsi="Times New Roman" w:cs="Times New Roman"/>
          <w:kern w:val="0"/>
        </w:rPr>
      </w:pPr>
      <w:r w:rsidRPr="00ED7012">
        <w:rPr>
          <w:rFonts w:ascii="Times New Roman" w:hAnsi="Times New Roman" w:cs="Times New Roman"/>
          <w:kern w:val="0"/>
        </w:rPr>
        <w:t xml:space="preserve">If the manuscript is prepared by </w:t>
      </w:r>
      <w:proofErr w:type="spellStart"/>
      <w:r w:rsidRPr="00ED7012">
        <w:rPr>
          <w:rFonts w:ascii="Times New Roman" w:hAnsi="Times New Roman" w:cs="Times New Roman"/>
          <w:kern w:val="0"/>
        </w:rPr>
        <w:t>MicrosoftWord</w:t>
      </w:r>
      <w:proofErr w:type="spellEnd"/>
      <w:r w:rsidRPr="00ED7012">
        <w:rPr>
          <w:rFonts w:ascii="Times New Roman" w:hAnsi="Times New Roman" w:cs="Times New Roman"/>
          <w:kern w:val="0"/>
        </w:rPr>
        <w:t>, the Times New Roman font, size 12</w:t>
      </w:r>
      <w:r w:rsidR="00C22BD8" w:rsidRPr="00ED7012">
        <w:rPr>
          <w:rFonts w:ascii="Times New Roman" w:hAnsi="Times New Roman" w:cs="Times New Roman"/>
          <w:kern w:val="0"/>
        </w:rPr>
        <w:t xml:space="preserve"> </w:t>
      </w:r>
      <w:r w:rsidRPr="00ED7012">
        <w:rPr>
          <w:rFonts w:ascii="Times New Roman" w:hAnsi="Times New Roman" w:cs="Times New Roman"/>
          <w:kern w:val="0"/>
        </w:rPr>
        <w:t>pt and</w:t>
      </w:r>
      <w:r w:rsidR="009D093C" w:rsidRPr="00ED7012">
        <w:rPr>
          <w:rFonts w:ascii="Times New Roman" w:hAnsi="Times New Roman" w:cs="Times New Roman"/>
          <w:kern w:val="0"/>
        </w:rPr>
        <w:t xml:space="preserve"> </w:t>
      </w:r>
      <w:r w:rsidRPr="00ED7012">
        <w:rPr>
          <w:rFonts w:ascii="Times New Roman" w:hAnsi="Times New Roman" w:cs="Times New Roman"/>
          <w:kern w:val="0"/>
        </w:rPr>
        <w:t>the back color should be used. The page size is 19.5 cm _ 26.6 cm. The top and bottom margins</w:t>
      </w:r>
      <w:r w:rsidR="009D093C" w:rsidRPr="00ED7012">
        <w:rPr>
          <w:rFonts w:ascii="Times New Roman" w:hAnsi="Times New Roman" w:cs="Times New Roman"/>
          <w:kern w:val="0"/>
        </w:rPr>
        <w:t xml:space="preserve"> </w:t>
      </w:r>
      <w:r w:rsidRPr="00ED7012">
        <w:rPr>
          <w:rFonts w:ascii="Times New Roman" w:hAnsi="Times New Roman" w:cs="Times New Roman"/>
          <w:kern w:val="0"/>
        </w:rPr>
        <w:t>are 2.86 cm, and the left and right margins are 2.86 cm.</w:t>
      </w:r>
    </w:p>
    <w:p w14:paraId="16A69A13" w14:textId="783D874D" w:rsidR="00624E2D" w:rsidRPr="00ED7012" w:rsidRDefault="00624E2D" w:rsidP="003A4E94">
      <w:pPr>
        <w:pStyle w:val="Heading2"/>
      </w:pPr>
      <w:r w:rsidRPr="00ED7012">
        <w:t>Title page</w:t>
      </w:r>
    </w:p>
    <w:p w14:paraId="10718307" w14:textId="79F3A028" w:rsidR="00624E2D" w:rsidRPr="00ED7012" w:rsidRDefault="00624E2D" w:rsidP="001F2DA4">
      <w:pPr>
        <w:pStyle w:val="Heading3"/>
        <w:rPr>
          <w:color w:val="auto"/>
        </w:rPr>
      </w:pPr>
      <w:r w:rsidRPr="00ED7012">
        <w:rPr>
          <w:color w:val="auto"/>
        </w:rPr>
        <w:t>Title</w:t>
      </w:r>
    </w:p>
    <w:p w14:paraId="558EE824" w14:textId="04433096" w:rsidR="00624E2D" w:rsidRPr="00ED7012" w:rsidRDefault="00624E2D" w:rsidP="009D093C">
      <w:pPr>
        <w:autoSpaceDE w:val="0"/>
        <w:autoSpaceDN w:val="0"/>
        <w:adjustRightInd w:val="0"/>
        <w:spacing w:after="0" w:line="240" w:lineRule="auto"/>
        <w:ind w:firstLine="720"/>
        <w:jc w:val="both"/>
        <w:rPr>
          <w:rFonts w:ascii="Times New Roman" w:hAnsi="Times New Roman" w:cs="Times New Roman"/>
          <w:kern w:val="0"/>
        </w:rPr>
      </w:pPr>
      <w:r w:rsidRPr="00ED7012">
        <w:rPr>
          <w:rFonts w:ascii="Times New Roman" w:hAnsi="Times New Roman" w:cs="Times New Roman"/>
          <w:b/>
          <w:bCs/>
          <w:kern w:val="0"/>
        </w:rPr>
        <w:t>Title</w:t>
      </w:r>
      <w:r w:rsidRPr="00ED7012">
        <w:rPr>
          <w:rFonts w:ascii="Times New Roman" w:hAnsi="Times New Roman" w:cs="Times New Roman"/>
          <w:kern w:val="0"/>
        </w:rPr>
        <w:t xml:space="preserve"> is to </w:t>
      </w:r>
      <w:proofErr w:type="gramStart"/>
      <w:r w:rsidRPr="00ED7012">
        <w:rPr>
          <w:rFonts w:ascii="Times New Roman" w:hAnsi="Times New Roman" w:cs="Times New Roman"/>
          <w:kern w:val="0"/>
        </w:rPr>
        <w:t>be</w:t>
      </w:r>
      <w:proofErr w:type="gramEnd"/>
      <w:r w:rsidRPr="00ED7012">
        <w:rPr>
          <w:rFonts w:ascii="Times New Roman" w:hAnsi="Times New Roman" w:cs="Times New Roman"/>
          <w:kern w:val="0"/>
        </w:rPr>
        <w:t xml:space="preserve"> descriptive and comprehensible. Begin the first word with a capital </w:t>
      </w:r>
      <w:proofErr w:type="gramStart"/>
      <w:r w:rsidRPr="00ED7012">
        <w:rPr>
          <w:rFonts w:ascii="Times New Roman" w:hAnsi="Times New Roman" w:cs="Times New Roman"/>
          <w:kern w:val="0"/>
        </w:rPr>
        <w:t>letter, and</w:t>
      </w:r>
      <w:proofErr w:type="gramEnd"/>
      <w:r w:rsidR="001C27F7" w:rsidRPr="00ED7012">
        <w:rPr>
          <w:rFonts w:ascii="Times New Roman" w:hAnsi="Times New Roman" w:cs="Times New Roman"/>
          <w:kern w:val="0"/>
        </w:rPr>
        <w:t xml:space="preserve"> </w:t>
      </w:r>
      <w:r w:rsidRPr="00ED7012">
        <w:rPr>
          <w:rFonts w:ascii="Times New Roman" w:hAnsi="Times New Roman" w:cs="Times New Roman"/>
          <w:kern w:val="0"/>
        </w:rPr>
        <w:t>thereafter capitalize only proper or trade names. The mathematical, physical</w:t>
      </w:r>
      <w:proofErr w:type="gramStart"/>
      <w:r w:rsidRPr="00ED7012">
        <w:rPr>
          <w:rFonts w:ascii="Times New Roman" w:hAnsi="Times New Roman" w:cs="Times New Roman"/>
          <w:kern w:val="0"/>
        </w:rPr>
        <w:t>, chemical</w:t>
      </w:r>
      <w:proofErr w:type="gramEnd"/>
      <w:r w:rsidRPr="00ED7012">
        <w:rPr>
          <w:rFonts w:ascii="Times New Roman" w:hAnsi="Times New Roman" w:cs="Times New Roman"/>
          <w:kern w:val="0"/>
        </w:rPr>
        <w:t xml:space="preserve"> </w:t>
      </w:r>
      <w:proofErr w:type="gramStart"/>
      <w:r w:rsidRPr="00ED7012">
        <w:rPr>
          <w:rFonts w:ascii="Times New Roman" w:hAnsi="Times New Roman" w:cs="Times New Roman"/>
          <w:kern w:val="0"/>
        </w:rPr>
        <w:t>symbols</w:t>
      </w:r>
      <w:proofErr w:type="gramEnd"/>
      <w:r w:rsidRPr="00ED7012">
        <w:rPr>
          <w:rFonts w:ascii="Times New Roman" w:hAnsi="Times New Roman" w:cs="Times New Roman"/>
          <w:kern w:val="0"/>
        </w:rPr>
        <w:t xml:space="preserve"> if </w:t>
      </w:r>
      <w:proofErr w:type="gramStart"/>
      <w:r w:rsidRPr="00ED7012">
        <w:rPr>
          <w:rFonts w:ascii="Times New Roman" w:hAnsi="Times New Roman" w:cs="Times New Roman"/>
          <w:kern w:val="0"/>
        </w:rPr>
        <w:t>any</w:t>
      </w:r>
      <w:proofErr w:type="gramEnd"/>
      <w:r w:rsidRPr="00ED7012">
        <w:rPr>
          <w:rFonts w:ascii="Times New Roman" w:hAnsi="Times New Roman" w:cs="Times New Roman"/>
          <w:kern w:val="0"/>
        </w:rPr>
        <w:t xml:space="preserve"> should be written in the standard scientific notations.</w:t>
      </w:r>
    </w:p>
    <w:p w14:paraId="0E2BBFC9" w14:textId="77777777" w:rsidR="00624E2D" w:rsidRPr="00ED7012" w:rsidRDefault="00624E2D" w:rsidP="00E30F04">
      <w:pPr>
        <w:autoSpaceDE w:val="0"/>
        <w:autoSpaceDN w:val="0"/>
        <w:adjustRightInd w:val="0"/>
        <w:spacing w:after="0" w:line="240" w:lineRule="auto"/>
        <w:jc w:val="both"/>
        <w:rPr>
          <w:rFonts w:ascii="Times New Roman" w:hAnsi="Times New Roman" w:cs="Times New Roman"/>
          <w:kern w:val="0"/>
        </w:rPr>
      </w:pPr>
    </w:p>
    <w:p w14:paraId="6D38AEC3" w14:textId="176799ED" w:rsidR="00624E2D" w:rsidRPr="00ED7012" w:rsidRDefault="00624E2D" w:rsidP="009D093C">
      <w:pPr>
        <w:autoSpaceDE w:val="0"/>
        <w:autoSpaceDN w:val="0"/>
        <w:adjustRightInd w:val="0"/>
        <w:spacing w:after="0" w:line="240" w:lineRule="auto"/>
        <w:ind w:firstLine="720"/>
        <w:jc w:val="both"/>
        <w:rPr>
          <w:rFonts w:ascii="Times New Roman" w:hAnsi="Times New Roman" w:cs="Times New Roman"/>
          <w:kern w:val="0"/>
        </w:rPr>
      </w:pPr>
      <w:r w:rsidRPr="00ED7012">
        <w:rPr>
          <w:rFonts w:ascii="Times New Roman" w:hAnsi="Times New Roman" w:cs="Times New Roman"/>
          <w:kern w:val="0"/>
        </w:rPr>
        <w:t>If the manuscript is prepared by Microsoft Word, the Title is written by the Times New</w:t>
      </w:r>
      <w:r w:rsidR="001C27F7" w:rsidRPr="00ED7012">
        <w:rPr>
          <w:rFonts w:ascii="Times New Roman" w:hAnsi="Times New Roman" w:cs="Times New Roman"/>
          <w:kern w:val="0"/>
        </w:rPr>
        <w:t xml:space="preserve"> </w:t>
      </w:r>
      <w:r w:rsidRPr="00ED7012">
        <w:rPr>
          <w:rFonts w:ascii="Times New Roman" w:hAnsi="Times New Roman" w:cs="Times New Roman"/>
          <w:kern w:val="0"/>
        </w:rPr>
        <w:t>Roman, size 1</w:t>
      </w:r>
      <w:r w:rsidR="00131CC6" w:rsidRPr="00ED7012">
        <w:rPr>
          <w:rFonts w:ascii="Times New Roman" w:hAnsi="Times New Roman" w:cs="Times New Roman"/>
          <w:kern w:val="0"/>
        </w:rPr>
        <w:t>6</w:t>
      </w:r>
      <w:r w:rsidRPr="00ED7012">
        <w:rPr>
          <w:rFonts w:ascii="Times New Roman" w:hAnsi="Times New Roman" w:cs="Times New Roman"/>
          <w:kern w:val="0"/>
        </w:rPr>
        <w:t xml:space="preserve"> pt and bold face.</w:t>
      </w:r>
    </w:p>
    <w:p w14:paraId="32957364" w14:textId="29CC6C41" w:rsidR="00624E2D" w:rsidRPr="00ED7012" w:rsidRDefault="00624E2D" w:rsidP="001F2DA4">
      <w:pPr>
        <w:pStyle w:val="Heading3"/>
        <w:rPr>
          <w:color w:val="auto"/>
        </w:rPr>
      </w:pPr>
      <w:r w:rsidRPr="00ED7012">
        <w:rPr>
          <w:color w:val="auto"/>
        </w:rPr>
        <w:t>Author</w:t>
      </w:r>
      <w:r w:rsidR="00C22BD8" w:rsidRPr="00ED7012">
        <w:rPr>
          <w:color w:val="auto"/>
        </w:rPr>
        <w:t xml:space="preserve"> </w:t>
      </w:r>
      <w:r w:rsidRPr="00ED7012">
        <w:rPr>
          <w:color w:val="auto"/>
        </w:rPr>
        <w:t>names</w:t>
      </w:r>
    </w:p>
    <w:p w14:paraId="14BB063A" w14:textId="1F414AF0" w:rsidR="00624E2D" w:rsidRPr="00ED7012" w:rsidRDefault="00624E2D" w:rsidP="009D093C">
      <w:pPr>
        <w:autoSpaceDE w:val="0"/>
        <w:autoSpaceDN w:val="0"/>
        <w:adjustRightInd w:val="0"/>
        <w:spacing w:after="0" w:line="240" w:lineRule="auto"/>
        <w:ind w:firstLine="720"/>
        <w:jc w:val="both"/>
        <w:rPr>
          <w:rFonts w:ascii="Times New Roman" w:hAnsi="Times New Roman" w:cs="Times New Roman"/>
          <w:kern w:val="0"/>
        </w:rPr>
      </w:pPr>
      <w:r w:rsidRPr="00ED7012">
        <w:rPr>
          <w:rFonts w:ascii="Times New Roman" w:hAnsi="Times New Roman" w:cs="Times New Roman"/>
          <w:kern w:val="0"/>
        </w:rPr>
        <w:t>Begin with initials of the first and middle name with period and space followed by the surname,</w:t>
      </w:r>
      <w:r w:rsidR="001C27F7" w:rsidRPr="00ED7012">
        <w:rPr>
          <w:rFonts w:ascii="Times New Roman" w:hAnsi="Times New Roman" w:cs="Times New Roman"/>
          <w:kern w:val="0"/>
        </w:rPr>
        <w:t xml:space="preserve"> </w:t>
      </w:r>
      <w:r w:rsidRPr="00ED7012">
        <w:rPr>
          <w:rFonts w:ascii="Times New Roman" w:hAnsi="Times New Roman" w:cs="Times New Roman"/>
          <w:kern w:val="0"/>
        </w:rPr>
        <w:t xml:space="preserve">for example, L. D. </w:t>
      </w:r>
      <w:proofErr w:type="gramStart"/>
      <w:r w:rsidRPr="00ED7012">
        <w:rPr>
          <w:rFonts w:ascii="Times New Roman" w:hAnsi="Times New Roman" w:cs="Times New Roman"/>
          <w:kern w:val="0"/>
        </w:rPr>
        <w:t>Landau ,</w:t>
      </w:r>
      <w:proofErr w:type="gramEnd"/>
      <w:r w:rsidRPr="00ED7012">
        <w:rPr>
          <w:rFonts w:ascii="Times New Roman" w:hAnsi="Times New Roman" w:cs="Times New Roman"/>
          <w:kern w:val="0"/>
        </w:rPr>
        <w:t xml:space="preserve"> P. Fulde, X. V. Tran. The </w:t>
      </w:r>
      <w:proofErr w:type="gramStart"/>
      <w:r w:rsidRPr="00ED7012">
        <w:rPr>
          <w:rFonts w:ascii="Times New Roman" w:hAnsi="Times New Roman" w:cs="Times New Roman"/>
          <w:kern w:val="0"/>
        </w:rPr>
        <w:t>author</w:t>
      </w:r>
      <w:proofErr w:type="gramEnd"/>
      <w:r w:rsidRPr="00ED7012">
        <w:rPr>
          <w:rFonts w:ascii="Times New Roman" w:hAnsi="Times New Roman" w:cs="Times New Roman"/>
          <w:kern w:val="0"/>
        </w:rPr>
        <w:t xml:space="preserve"> </w:t>
      </w:r>
      <w:proofErr w:type="gramStart"/>
      <w:r w:rsidRPr="00ED7012">
        <w:rPr>
          <w:rFonts w:ascii="Times New Roman" w:hAnsi="Times New Roman" w:cs="Times New Roman"/>
          <w:kern w:val="0"/>
        </w:rPr>
        <w:t>names</w:t>
      </w:r>
      <w:proofErr w:type="gramEnd"/>
      <w:r w:rsidRPr="00ED7012">
        <w:rPr>
          <w:rFonts w:ascii="Times New Roman" w:hAnsi="Times New Roman" w:cs="Times New Roman"/>
          <w:kern w:val="0"/>
        </w:rPr>
        <w:t xml:space="preserve"> can also be written in</w:t>
      </w:r>
      <w:r w:rsidR="001C27F7" w:rsidRPr="00ED7012">
        <w:rPr>
          <w:rFonts w:ascii="Times New Roman" w:hAnsi="Times New Roman" w:cs="Times New Roman"/>
          <w:kern w:val="0"/>
        </w:rPr>
        <w:t xml:space="preserve"> </w:t>
      </w:r>
      <w:r w:rsidRPr="00ED7012">
        <w:rPr>
          <w:rFonts w:ascii="Times New Roman" w:hAnsi="Times New Roman" w:cs="Times New Roman"/>
          <w:kern w:val="0"/>
        </w:rPr>
        <w:t>the full common form, for example, Peter Fulde, Dam T Son, Tran Van Xuan. It is preferable to</w:t>
      </w:r>
      <w:r w:rsidR="001C27F7" w:rsidRPr="00ED7012">
        <w:rPr>
          <w:rFonts w:ascii="Times New Roman" w:hAnsi="Times New Roman" w:cs="Times New Roman"/>
          <w:kern w:val="0"/>
        </w:rPr>
        <w:t xml:space="preserve"> </w:t>
      </w:r>
      <w:r w:rsidRPr="00ED7012">
        <w:rPr>
          <w:rFonts w:ascii="Times New Roman" w:hAnsi="Times New Roman" w:cs="Times New Roman"/>
          <w:kern w:val="0"/>
        </w:rPr>
        <w:t>use only one form of the author names in all publications. Clearly indicate the corresponding authors</w:t>
      </w:r>
      <w:r w:rsidR="001C27F7" w:rsidRPr="00ED7012">
        <w:rPr>
          <w:rFonts w:ascii="Times New Roman" w:hAnsi="Times New Roman" w:cs="Times New Roman"/>
          <w:kern w:val="0"/>
        </w:rPr>
        <w:t xml:space="preserve"> </w:t>
      </w:r>
      <w:r w:rsidRPr="00ED7012">
        <w:rPr>
          <w:rFonts w:ascii="Times New Roman" w:hAnsi="Times New Roman" w:cs="Times New Roman"/>
          <w:kern w:val="0"/>
        </w:rPr>
        <w:t>who will handle correspondence at all stages of refereeing, publication, and post-publication</w:t>
      </w:r>
      <w:r w:rsidR="001C27F7" w:rsidRPr="00ED7012">
        <w:rPr>
          <w:rFonts w:ascii="Times New Roman" w:hAnsi="Times New Roman" w:cs="Times New Roman"/>
          <w:kern w:val="0"/>
        </w:rPr>
        <w:t xml:space="preserve"> </w:t>
      </w:r>
      <w:r w:rsidRPr="00ED7012">
        <w:rPr>
          <w:rFonts w:ascii="Times New Roman" w:hAnsi="Times New Roman" w:cs="Times New Roman"/>
          <w:kern w:val="0"/>
        </w:rPr>
        <w:t>by email addresses.</w:t>
      </w:r>
    </w:p>
    <w:p w14:paraId="65EAABF2" w14:textId="3570752F" w:rsidR="00624E2D" w:rsidRPr="00ED7012" w:rsidRDefault="00624E2D" w:rsidP="009D093C">
      <w:pPr>
        <w:autoSpaceDE w:val="0"/>
        <w:autoSpaceDN w:val="0"/>
        <w:adjustRightInd w:val="0"/>
        <w:spacing w:after="0" w:line="240" w:lineRule="auto"/>
        <w:ind w:firstLine="720"/>
        <w:jc w:val="both"/>
        <w:rPr>
          <w:rFonts w:ascii="Times New Roman" w:hAnsi="Times New Roman" w:cs="Times New Roman"/>
          <w:kern w:val="0"/>
        </w:rPr>
      </w:pPr>
      <w:r w:rsidRPr="00ED7012">
        <w:rPr>
          <w:rFonts w:ascii="Times New Roman" w:hAnsi="Times New Roman" w:cs="Times New Roman"/>
          <w:kern w:val="0"/>
        </w:rPr>
        <w:t>If the manuscript is prepared by Microsoft Word, the author names are written by Times</w:t>
      </w:r>
    </w:p>
    <w:p w14:paraId="76D34AB0" w14:textId="7F5D7B04" w:rsidR="00624E2D" w:rsidRPr="00ED7012" w:rsidRDefault="00624E2D" w:rsidP="00E30F04">
      <w:pPr>
        <w:autoSpaceDE w:val="0"/>
        <w:autoSpaceDN w:val="0"/>
        <w:adjustRightInd w:val="0"/>
        <w:spacing w:after="0" w:line="240" w:lineRule="auto"/>
        <w:jc w:val="both"/>
        <w:rPr>
          <w:rFonts w:ascii="Times New Roman" w:hAnsi="Times New Roman" w:cs="Times New Roman"/>
          <w:kern w:val="0"/>
        </w:rPr>
      </w:pPr>
      <w:r w:rsidRPr="00ED7012">
        <w:rPr>
          <w:rFonts w:ascii="Times New Roman" w:hAnsi="Times New Roman" w:cs="Times New Roman"/>
          <w:kern w:val="0"/>
        </w:rPr>
        <w:t xml:space="preserve">New Roman, size </w:t>
      </w:r>
      <w:r w:rsidR="00131CC6" w:rsidRPr="00ED7012">
        <w:rPr>
          <w:rFonts w:ascii="Times New Roman" w:hAnsi="Times New Roman" w:cs="Times New Roman"/>
          <w:kern w:val="0"/>
        </w:rPr>
        <w:t xml:space="preserve">12 </w:t>
      </w:r>
      <w:r w:rsidRPr="00ED7012">
        <w:rPr>
          <w:rFonts w:ascii="Times New Roman" w:hAnsi="Times New Roman" w:cs="Times New Roman"/>
          <w:kern w:val="0"/>
        </w:rPr>
        <w:t>pt and bold face.</w:t>
      </w:r>
    </w:p>
    <w:p w14:paraId="22E531BC" w14:textId="2261BC60" w:rsidR="00624E2D" w:rsidRPr="00ED7012" w:rsidRDefault="00624E2D" w:rsidP="001F2DA4">
      <w:pPr>
        <w:pStyle w:val="Heading3"/>
        <w:rPr>
          <w:color w:val="auto"/>
        </w:rPr>
      </w:pPr>
      <w:r w:rsidRPr="00ED7012">
        <w:rPr>
          <w:color w:val="auto"/>
        </w:rPr>
        <w:t>Author affiliations</w:t>
      </w:r>
    </w:p>
    <w:p w14:paraId="66038C47" w14:textId="3DB8E7AD" w:rsidR="00624E2D" w:rsidRPr="00ED7012" w:rsidRDefault="00624E2D" w:rsidP="009D093C">
      <w:pPr>
        <w:autoSpaceDE w:val="0"/>
        <w:autoSpaceDN w:val="0"/>
        <w:adjustRightInd w:val="0"/>
        <w:spacing w:after="0" w:line="240" w:lineRule="auto"/>
        <w:ind w:firstLine="720"/>
        <w:jc w:val="both"/>
        <w:rPr>
          <w:rFonts w:ascii="Times New Roman" w:hAnsi="Times New Roman" w:cs="Times New Roman"/>
          <w:kern w:val="0"/>
        </w:rPr>
      </w:pPr>
      <w:r w:rsidRPr="00ED7012">
        <w:rPr>
          <w:rFonts w:ascii="Times New Roman" w:hAnsi="Times New Roman" w:cs="Times New Roman"/>
          <w:kern w:val="0"/>
        </w:rPr>
        <w:t>The affiliations are the places at which the authors conducted the research that they have reported</w:t>
      </w:r>
      <w:r w:rsidR="001C27F7" w:rsidRPr="00ED7012">
        <w:rPr>
          <w:rFonts w:ascii="Times New Roman" w:hAnsi="Times New Roman" w:cs="Times New Roman"/>
          <w:kern w:val="0"/>
        </w:rPr>
        <w:t xml:space="preserve"> </w:t>
      </w:r>
      <w:r w:rsidRPr="00ED7012">
        <w:rPr>
          <w:rFonts w:ascii="Times New Roman" w:hAnsi="Times New Roman" w:cs="Times New Roman"/>
          <w:kern w:val="0"/>
        </w:rPr>
        <w:t>in the manuscript. The affiliations should follow this order:</w:t>
      </w:r>
      <w:r w:rsidR="001C27F7" w:rsidRPr="00ED7012">
        <w:rPr>
          <w:rFonts w:ascii="Times New Roman" w:hAnsi="Times New Roman" w:cs="Times New Roman"/>
          <w:kern w:val="0"/>
        </w:rPr>
        <w:t xml:space="preserve"> </w:t>
      </w:r>
      <w:r w:rsidRPr="00ED7012">
        <w:rPr>
          <w:rFonts w:ascii="Times New Roman" w:hAnsi="Times New Roman" w:cs="Times New Roman"/>
          <w:kern w:val="0"/>
        </w:rPr>
        <w:t>department/laboratory/section/division, institution, city with postal code (if any), country. The street numbers and names are</w:t>
      </w:r>
      <w:r w:rsidR="001C27F7" w:rsidRPr="00ED7012">
        <w:rPr>
          <w:rFonts w:ascii="Times New Roman" w:hAnsi="Times New Roman" w:cs="Times New Roman"/>
          <w:kern w:val="0"/>
        </w:rPr>
        <w:t xml:space="preserve"> </w:t>
      </w:r>
      <w:r w:rsidRPr="00ED7012">
        <w:rPr>
          <w:rFonts w:ascii="Times New Roman" w:hAnsi="Times New Roman" w:cs="Times New Roman"/>
          <w:kern w:val="0"/>
        </w:rPr>
        <w:t>written only if necessary for effective mail delivery. Use superscripts to match authors with institutions.</w:t>
      </w:r>
    </w:p>
    <w:p w14:paraId="312963D3" w14:textId="7E50CAAD" w:rsidR="00624E2D" w:rsidRPr="00ED7012" w:rsidRDefault="00624E2D" w:rsidP="001F2DA4">
      <w:pPr>
        <w:pStyle w:val="Heading3"/>
        <w:rPr>
          <w:color w:val="auto"/>
        </w:rPr>
      </w:pPr>
      <w:r w:rsidRPr="00ED7012">
        <w:rPr>
          <w:color w:val="auto"/>
        </w:rPr>
        <w:t>Receipt date</w:t>
      </w:r>
    </w:p>
    <w:p w14:paraId="19314080" w14:textId="1991F666" w:rsidR="00624E2D" w:rsidRPr="00ED7012" w:rsidRDefault="00624E2D" w:rsidP="009D093C">
      <w:pPr>
        <w:autoSpaceDE w:val="0"/>
        <w:autoSpaceDN w:val="0"/>
        <w:adjustRightInd w:val="0"/>
        <w:spacing w:after="0" w:line="240" w:lineRule="auto"/>
        <w:ind w:firstLine="720"/>
        <w:jc w:val="both"/>
        <w:rPr>
          <w:rFonts w:ascii="Times New Roman" w:hAnsi="Times New Roman" w:cs="Times New Roman"/>
          <w:kern w:val="0"/>
        </w:rPr>
      </w:pPr>
      <w:r w:rsidRPr="00ED7012">
        <w:rPr>
          <w:rFonts w:ascii="Times New Roman" w:hAnsi="Times New Roman" w:cs="Times New Roman"/>
          <w:kern w:val="0"/>
        </w:rPr>
        <w:t>The receipt date indicates the date the manuscript was received by the scientific editor. This</w:t>
      </w:r>
      <w:r w:rsidR="009D093C" w:rsidRPr="00ED7012">
        <w:rPr>
          <w:rFonts w:ascii="Times New Roman" w:hAnsi="Times New Roman" w:cs="Times New Roman"/>
          <w:kern w:val="0"/>
        </w:rPr>
        <w:t xml:space="preserve"> </w:t>
      </w:r>
      <w:r w:rsidRPr="00ED7012">
        <w:rPr>
          <w:rFonts w:ascii="Times New Roman" w:hAnsi="Times New Roman" w:cs="Times New Roman"/>
          <w:kern w:val="0"/>
        </w:rPr>
        <w:t>date will appear in the printed article.</w:t>
      </w:r>
    </w:p>
    <w:p w14:paraId="118423C7" w14:textId="43BC1DAE" w:rsidR="00624E2D" w:rsidRPr="00ED7012" w:rsidRDefault="00624E2D" w:rsidP="001F2DA4">
      <w:pPr>
        <w:pStyle w:val="Heading3"/>
        <w:rPr>
          <w:color w:val="auto"/>
        </w:rPr>
      </w:pPr>
      <w:r w:rsidRPr="00ED7012">
        <w:rPr>
          <w:color w:val="auto"/>
        </w:rPr>
        <w:t>Abstract</w:t>
      </w:r>
    </w:p>
    <w:p w14:paraId="35C8B98A" w14:textId="69F9AD30" w:rsidR="00624E2D" w:rsidRPr="00ED7012" w:rsidRDefault="00624E2D" w:rsidP="00CA43B4">
      <w:pPr>
        <w:autoSpaceDE w:val="0"/>
        <w:autoSpaceDN w:val="0"/>
        <w:adjustRightInd w:val="0"/>
        <w:spacing w:after="0" w:line="240" w:lineRule="auto"/>
        <w:ind w:firstLine="720"/>
        <w:rPr>
          <w:rFonts w:ascii="Times New Roman" w:hAnsi="Times New Roman" w:cs="Times New Roman"/>
          <w:kern w:val="0"/>
        </w:rPr>
      </w:pPr>
      <w:r w:rsidRPr="00ED7012">
        <w:rPr>
          <w:rFonts w:ascii="Times New Roman" w:hAnsi="Times New Roman" w:cs="Times New Roman"/>
          <w:kern w:val="0"/>
        </w:rPr>
        <w:t>The abstract should consist of one paragraph and be completely self-contained. Nonstandard</w:t>
      </w:r>
      <w:r w:rsidR="00CA43B4" w:rsidRPr="00ED7012">
        <w:rPr>
          <w:rFonts w:ascii="Times New Roman" w:hAnsi="Times New Roman" w:cs="Times New Roman"/>
          <w:kern w:val="0"/>
        </w:rPr>
        <w:t xml:space="preserve"> </w:t>
      </w:r>
      <w:r w:rsidRPr="00ED7012">
        <w:rPr>
          <w:rFonts w:ascii="Times New Roman" w:hAnsi="Times New Roman" w:cs="Times New Roman"/>
          <w:kern w:val="0"/>
        </w:rPr>
        <w:t>or uncommon abbreviations or references must be avoided.</w:t>
      </w:r>
    </w:p>
    <w:p w14:paraId="7082BA59" w14:textId="296757FE" w:rsidR="00624E2D" w:rsidRPr="00ED7012" w:rsidRDefault="00624E2D" w:rsidP="001F2DA4">
      <w:pPr>
        <w:pStyle w:val="Heading3"/>
        <w:rPr>
          <w:color w:val="auto"/>
        </w:rPr>
      </w:pPr>
      <w:r w:rsidRPr="00ED7012">
        <w:rPr>
          <w:color w:val="auto"/>
        </w:rPr>
        <w:lastRenderedPageBreak/>
        <w:t>Keywords</w:t>
      </w:r>
    </w:p>
    <w:p w14:paraId="79254747" w14:textId="5183CDD0" w:rsidR="00624E2D" w:rsidRPr="00ED7012" w:rsidRDefault="00624E2D" w:rsidP="009D093C">
      <w:pPr>
        <w:autoSpaceDE w:val="0"/>
        <w:autoSpaceDN w:val="0"/>
        <w:adjustRightInd w:val="0"/>
        <w:spacing w:after="0" w:line="240" w:lineRule="auto"/>
        <w:ind w:firstLine="720"/>
        <w:rPr>
          <w:rFonts w:ascii="Times New Roman" w:hAnsi="Times New Roman" w:cs="Times New Roman"/>
          <w:kern w:val="0"/>
        </w:rPr>
      </w:pPr>
      <w:r w:rsidRPr="00ED7012">
        <w:rPr>
          <w:rFonts w:ascii="Times New Roman" w:hAnsi="Times New Roman" w:cs="Times New Roman"/>
          <w:kern w:val="0"/>
        </w:rPr>
        <w:t xml:space="preserve">Include at least three </w:t>
      </w:r>
      <w:proofErr w:type="gramStart"/>
      <w:r w:rsidRPr="00ED7012">
        <w:rPr>
          <w:rFonts w:ascii="Times New Roman" w:hAnsi="Times New Roman" w:cs="Times New Roman"/>
          <w:kern w:val="0"/>
        </w:rPr>
        <w:t>keywords,</w:t>
      </w:r>
      <w:proofErr w:type="gramEnd"/>
      <w:r w:rsidRPr="00ED7012">
        <w:rPr>
          <w:rFonts w:ascii="Times New Roman" w:hAnsi="Times New Roman" w:cs="Times New Roman"/>
          <w:kern w:val="0"/>
        </w:rPr>
        <w:t xml:space="preserve"> that best describe the article content. They are in lower</w:t>
      </w:r>
      <w:r w:rsidR="00D10E29" w:rsidRPr="00ED7012">
        <w:rPr>
          <w:rFonts w:ascii="Times New Roman" w:hAnsi="Times New Roman" w:cs="Times New Roman"/>
          <w:kern w:val="0"/>
        </w:rPr>
        <w:t xml:space="preserve"> </w:t>
      </w:r>
      <w:proofErr w:type="gramStart"/>
      <w:r w:rsidRPr="00ED7012">
        <w:rPr>
          <w:rFonts w:ascii="Times New Roman" w:hAnsi="Times New Roman" w:cs="Times New Roman"/>
          <w:kern w:val="0"/>
        </w:rPr>
        <w:t>case</w:t>
      </w:r>
      <w:proofErr w:type="gramEnd"/>
      <w:r w:rsidRPr="00ED7012">
        <w:rPr>
          <w:rFonts w:ascii="Times New Roman" w:hAnsi="Times New Roman" w:cs="Times New Roman"/>
          <w:kern w:val="0"/>
        </w:rPr>
        <w:t xml:space="preserve">, except for proper or trade names, and in alphabetical order, separated by </w:t>
      </w:r>
      <w:r w:rsidR="00566DAC" w:rsidRPr="00ED7012">
        <w:rPr>
          <w:rFonts w:ascii="Times New Roman" w:hAnsi="Times New Roman" w:cs="Times New Roman"/>
          <w:kern w:val="0"/>
        </w:rPr>
        <w:t>semicolon</w:t>
      </w:r>
      <w:r w:rsidRPr="00ED7012">
        <w:rPr>
          <w:rFonts w:ascii="Times New Roman" w:hAnsi="Times New Roman" w:cs="Times New Roman"/>
          <w:kern w:val="0"/>
        </w:rPr>
        <w:t>.</w:t>
      </w:r>
    </w:p>
    <w:p w14:paraId="0F01BD1D" w14:textId="382380E5" w:rsidR="00624E2D" w:rsidRPr="00ED7012" w:rsidRDefault="00624E2D" w:rsidP="001F2DA4">
      <w:pPr>
        <w:pStyle w:val="Heading3"/>
        <w:rPr>
          <w:color w:val="auto"/>
        </w:rPr>
      </w:pPr>
      <w:r w:rsidRPr="00ED7012">
        <w:rPr>
          <w:color w:val="auto"/>
        </w:rPr>
        <w:t>Classification</w:t>
      </w:r>
    </w:p>
    <w:p w14:paraId="2C39430A" w14:textId="02C946D3" w:rsidR="00624E2D" w:rsidRPr="00ED7012" w:rsidRDefault="00624E2D" w:rsidP="009D093C">
      <w:pPr>
        <w:autoSpaceDE w:val="0"/>
        <w:autoSpaceDN w:val="0"/>
        <w:adjustRightInd w:val="0"/>
        <w:spacing w:after="0" w:line="240" w:lineRule="auto"/>
        <w:ind w:firstLine="720"/>
        <w:rPr>
          <w:rFonts w:ascii="Times New Roman" w:hAnsi="Times New Roman" w:cs="Times New Roman"/>
          <w:kern w:val="0"/>
        </w:rPr>
      </w:pPr>
      <w:r w:rsidRPr="00ED7012">
        <w:rPr>
          <w:rFonts w:ascii="Times New Roman" w:hAnsi="Times New Roman" w:cs="Times New Roman"/>
          <w:kern w:val="0"/>
        </w:rPr>
        <w:t>Select the classification categories according to Physics and Astronomy Classification Scheme,</w:t>
      </w:r>
      <w:r w:rsidR="009D093C" w:rsidRPr="00ED7012">
        <w:rPr>
          <w:rFonts w:ascii="Times New Roman" w:hAnsi="Times New Roman" w:cs="Times New Roman"/>
          <w:kern w:val="0"/>
        </w:rPr>
        <w:t xml:space="preserve"> </w:t>
      </w:r>
      <w:r w:rsidRPr="00ED7012">
        <w:rPr>
          <w:rFonts w:ascii="Times New Roman" w:hAnsi="Times New Roman" w:cs="Times New Roman"/>
          <w:kern w:val="0"/>
        </w:rPr>
        <w:t xml:space="preserve">which is available at </w:t>
      </w:r>
      <w:hyperlink r:id="rId8" w:history="1">
        <w:r w:rsidR="00D10E29" w:rsidRPr="00ED7012">
          <w:rPr>
            <w:rStyle w:val="Hyperlink"/>
            <w:rFonts w:ascii="Times New Roman" w:hAnsi="Times New Roman" w:cs="Times New Roman"/>
            <w:color w:val="auto"/>
            <w:kern w:val="0"/>
          </w:rPr>
          <w:t>https://vjs.ac.vn/index.php/cip/libraryFiles/downloadPublic/18</w:t>
        </w:r>
      </w:hyperlink>
      <w:r w:rsidR="00C22BD8" w:rsidRPr="00ED7012">
        <w:t xml:space="preserve">, </w:t>
      </w:r>
      <w:r w:rsidR="00E403EF" w:rsidRPr="00ED7012">
        <w:rPr>
          <w:rFonts w:ascii="Times New Roman" w:hAnsi="Times New Roman" w:cs="Times New Roman"/>
          <w:kern w:val="0"/>
        </w:rPr>
        <w:t>and separated by semicolon</w:t>
      </w:r>
      <w:r w:rsidR="00C22BD8" w:rsidRPr="00ED7012">
        <w:rPr>
          <w:rFonts w:ascii="Times New Roman" w:hAnsi="Times New Roman" w:cs="Times New Roman"/>
          <w:kern w:val="0"/>
        </w:rPr>
        <w:t>.</w:t>
      </w:r>
    </w:p>
    <w:p w14:paraId="53699FDF" w14:textId="284AFE0F" w:rsidR="00D10E29" w:rsidRPr="00ED7012" w:rsidRDefault="00D10E29" w:rsidP="003A4E94">
      <w:pPr>
        <w:pStyle w:val="Heading2"/>
      </w:pPr>
      <w:r w:rsidRPr="00ED7012">
        <w:t>Main body</w:t>
      </w:r>
    </w:p>
    <w:p w14:paraId="16270468" w14:textId="77777777" w:rsidR="00D10E29" w:rsidRPr="00ED7012" w:rsidRDefault="00D10E29" w:rsidP="009D093C">
      <w:pPr>
        <w:autoSpaceDE w:val="0"/>
        <w:autoSpaceDN w:val="0"/>
        <w:adjustRightInd w:val="0"/>
        <w:spacing w:after="0" w:line="240" w:lineRule="auto"/>
        <w:ind w:firstLine="720"/>
        <w:rPr>
          <w:rFonts w:ascii="Times New Roman" w:hAnsi="Times New Roman" w:cs="Times New Roman"/>
          <w:kern w:val="0"/>
        </w:rPr>
      </w:pPr>
      <w:r w:rsidRPr="00ED7012">
        <w:rPr>
          <w:rFonts w:ascii="Times New Roman" w:hAnsi="Times New Roman" w:cs="Times New Roman"/>
          <w:kern w:val="0"/>
        </w:rPr>
        <w:t>The main body of the manuscript consists of Introduction, main sections, Conclusions,</w:t>
      </w:r>
    </w:p>
    <w:p w14:paraId="5844A211" w14:textId="3336800E" w:rsidR="00D10E29" w:rsidRPr="00ED7012" w:rsidRDefault="00D10E29" w:rsidP="00D10E29">
      <w:pPr>
        <w:autoSpaceDE w:val="0"/>
        <w:autoSpaceDN w:val="0"/>
        <w:adjustRightInd w:val="0"/>
        <w:spacing w:after="0" w:line="240" w:lineRule="auto"/>
        <w:rPr>
          <w:rFonts w:ascii="Times New Roman" w:hAnsi="Times New Roman" w:cs="Times New Roman"/>
          <w:kern w:val="0"/>
        </w:rPr>
      </w:pPr>
      <w:r w:rsidRPr="00ED7012">
        <w:rPr>
          <w:rFonts w:ascii="Times New Roman" w:hAnsi="Times New Roman" w:cs="Times New Roman"/>
          <w:kern w:val="0"/>
        </w:rPr>
        <w:t xml:space="preserve">Acknowledgements, and when </w:t>
      </w:r>
      <w:proofErr w:type="gramStart"/>
      <w:r w:rsidRPr="00ED7012">
        <w:rPr>
          <w:rFonts w:ascii="Times New Roman" w:hAnsi="Times New Roman" w:cs="Times New Roman"/>
          <w:kern w:val="0"/>
        </w:rPr>
        <w:t>necessary</w:t>
      </w:r>
      <w:proofErr w:type="gramEnd"/>
      <w:r w:rsidRPr="00ED7012">
        <w:rPr>
          <w:rFonts w:ascii="Times New Roman" w:hAnsi="Times New Roman" w:cs="Times New Roman"/>
          <w:kern w:val="0"/>
        </w:rPr>
        <w:t xml:space="preserve"> it also includes the statement of the </w:t>
      </w:r>
      <w:proofErr w:type="gramStart"/>
      <w:r w:rsidRPr="00ED7012">
        <w:rPr>
          <w:rFonts w:ascii="Times New Roman" w:hAnsi="Times New Roman" w:cs="Times New Roman"/>
          <w:kern w:val="0"/>
        </w:rPr>
        <w:t>author</w:t>
      </w:r>
      <w:proofErr w:type="gramEnd"/>
      <w:r w:rsidRPr="00ED7012">
        <w:rPr>
          <w:rFonts w:ascii="Times New Roman" w:hAnsi="Times New Roman" w:cs="Times New Roman"/>
          <w:kern w:val="0"/>
        </w:rPr>
        <w:t xml:space="preserve"> contributions</w:t>
      </w:r>
      <w:r w:rsidR="00BD79DF" w:rsidRPr="00ED7012">
        <w:rPr>
          <w:rFonts w:ascii="Times New Roman" w:hAnsi="Times New Roman" w:cs="Times New Roman"/>
          <w:kern w:val="0"/>
        </w:rPr>
        <w:t xml:space="preserve"> </w:t>
      </w:r>
      <w:r w:rsidRPr="00ED7012">
        <w:rPr>
          <w:rFonts w:ascii="Times New Roman" w:hAnsi="Times New Roman" w:cs="Times New Roman"/>
          <w:kern w:val="0"/>
        </w:rPr>
        <w:t>and the statement of conflict of interest.</w:t>
      </w:r>
    </w:p>
    <w:p w14:paraId="5C0A499B" w14:textId="77777777" w:rsidR="00D10E29" w:rsidRPr="00ED7012" w:rsidRDefault="00D10E29" w:rsidP="009D093C">
      <w:pPr>
        <w:autoSpaceDE w:val="0"/>
        <w:autoSpaceDN w:val="0"/>
        <w:adjustRightInd w:val="0"/>
        <w:spacing w:after="0" w:line="240" w:lineRule="auto"/>
        <w:ind w:firstLine="720"/>
        <w:rPr>
          <w:rFonts w:ascii="Times New Roman" w:hAnsi="Times New Roman" w:cs="Times New Roman"/>
          <w:kern w:val="0"/>
        </w:rPr>
      </w:pPr>
      <w:r w:rsidRPr="00ED7012">
        <w:rPr>
          <w:rFonts w:ascii="Times New Roman" w:hAnsi="Times New Roman" w:cs="Times New Roman"/>
          <w:kern w:val="0"/>
        </w:rPr>
        <w:t>In the manuscript all references, figures, and tables must be cited consecutively in numerical</w:t>
      </w:r>
    </w:p>
    <w:p w14:paraId="2554B605" w14:textId="69365A62" w:rsidR="00D10E29" w:rsidRPr="00ED7012" w:rsidRDefault="00D10E29" w:rsidP="00D10E29">
      <w:pPr>
        <w:autoSpaceDE w:val="0"/>
        <w:autoSpaceDN w:val="0"/>
        <w:adjustRightInd w:val="0"/>
        <w:spacing w:after="0" w:line="240" w:lineRule="auto"/>
        <w:rPr>
          <w:rFonts w:ascii="Times New Roman" w:hAnsi="Times New Roman" w:cs="Times New Roman"/>
          <w:kern w:val="0"/>
        </w:rPr>
      </w:pPr>
      <w:r w:rsidRPr="00ED7012">
        <w:rPr>
          <w:rFonts w:ascii="Times New Roman" w:hAnsi="Times New Roman" w:cs="Times New Roman"/>
          <w:kern w:val="0"/>
        </w:rPr>
        <w:t xml:space="preserve">order. References use </w:t>
      </w:r>
      <w:r w:rsidR="00E34C3B" w:rsidRPr="00ED7012">
        <w:rPr>
          <w:rFonts w:ascii="Times New Roman" w:hAnsi="Times New Roman" w:cs="Times New Roman"/>
          <w:kern w:val="0"/>
        </w:rPr>
        <w:t>A</w:t>
      </w:r>
      <w:r w:rsidRPr="00ED7012">
        <w:rPr>
          <w:rFonts w:ascii="Times New Roman" w:hAnsi="Times New Roman" w:cs="Times New Roman"/>
          <w:kern w:val="0"/>
        </w:rPr>
        <w:t xml:space="preserve">rabic numerals. Figures and tables use </w:t>
      </w:r>
      <w:r w:rsidR="00E34C3B" w:rsidRPr="00ED7012">
        <w:rPr>
          <w:rFonts w:ascii="Times New Roman" w:hAnsi="Times New Roman" w:cs="Times New Roman"/>
          <w:kern w:val="0"/>
        </w:rPr>
        <w:t>A</w:t>
      </w:r>
      <w:r w:rsidRPr="00ED7012">
        <w:rPr>
          <w:rFonts w:ascii="Times New Roman" w:hAnsi="Times New Roman" w:cs="Times New Roman"/>
          <w:kern w:val="0"/>
        </w:rPr>
        <w:t>rabic numerals with (a), (b), (c),</w:t>
      </w:r>
      <w:r w:rsidR="00E34C3B" w:rsidRPr="00ED7012">
        <w:rPr>
          <w:rFonts w:ascii="Times New Roman" w:hAnsi="Times New Roman" w:cs="Times New Roman"/>
          <w:kern w:val="0"/>
        </w:rPr>
        <w:t xml:space="preserve"> </w:t>
      </w:r>
      <w:r w:rsidRPr="00ED7012">
        <w:rPr>
          <w:rFonts w:ascii="Times New Roman" w:hAnsi="Times New Roman" w:cs="Times New Roman"/>
          <w:kern w:val="0"/>
        </w:rPr>
        <w:t xml:space="preserve">etc. to label their parts, for example, </w:t>
      </w:r>
      <w:r w:rsidR="00BD79DF" w:rsidRPr="00ED7012">
        <w:rPr>
          <w:rFonts w:ascii="Times New Roman" w:hAnsi="Times New Roman" w:cs="Times New Roman"/>
          <w:kern w:val="0"/>
        </w:rPr>
        <w:t>F</w:t>
      </w:r>
      <w:r w:rsidRPr="00ED7012">
        <w:rPr>
          <w:rFonts w:ascii="Times New Roman" w:hAnsi="Times New Roman" w:cs="Times New Roman"/>
          <w:kern w:val="0"/>
        </w:rPr>
        <w:t xml:space="preserve">igure 1(a), </w:t>
      </w:r>
      <w:r w:rsidR="00BD79DF" w:rsidRPr="00ED7012">
        <w:rPr>
          <w:rFonts w:ascii="Times New Roman" w:hAnsi="Times New Roman" w:cs="Times New Roman"/>
          <w:kern w:val="0"/>
        </w:rPr>
        <w:t>T</w:t>
      </w:r>
      <w:r w:rsidRPr="00ED7012">
        <w:rPr>
          <w:rFonts w:ascii="Times New Roman" w:hAnsi="Times New Roman" w:cs="Times New Roman"/>
          <w:kern w:val="0"/>
        </w:rPr>
        <w:t>able 2(b), etc.</w:t>
      </w:r>
    </w:p>
    <w:p w14:paraId="3DD7B5A2" w14:textId="650374BC" w:rsidR="00D10E29" w:rsidRPr="00ED7012" w:rsidRDefault="00D10E29" w:rsidP="001F2DA4">
      <w:pPr>
        <w:pStyle w:val="Heading3"/>
        <w:rPr>
          <w:color w:val="auto"/>
        </w:rPr>
      </w:pPr>
      <w:r w:rsidRPr="00ED7012">
        <w:rPr>
          <w:color w:val="auto"/>
        </w:rPr>
        <w:t>Formulas</w:t>
      </w:r>
    </w:p>
    <w:p w14:paraId="21A7D1E5" w14:textId="2D5FA562" w:rsidR="00D10E29" w:rsidRPr="00ED7012" w:rsidRDefault="00D10E29" w:rsidP="009D093C">
      <w:pPr>
        <w:autoSpaceDE w:val="0"/>
        <w:autoSpaceDN w:val="0"/>
        <w:adjustRightInd w:val="0"/>
        <w:spacing w:after="0" w:line="240" w:lineRule="auto"/>
        <w:ind w:firstLine="720"/>
        <w:jc w:val="both"/>
        <w:rPr>
          <w:rFonts w:ascii="Times New Roman" w:hAnsi="Times New Roman" w:cs="Times New Roman"/>
          <w:kern w:val="0"/>
        </w:rPr>
      </w:pPr>
      <w:r w:rsidRPr="00ED7012">
        <w:rPr>
          <w:rFonts w:ascii="Times New Roman" w:hAnsi="Times New Roman" w:cs="Times New Roman"/>
          <w:kern w:val="0"/>
        </w:rPr>
        <w:t xml:space="preserve">Mathematical, physical, chemical symbols and formulas should clearly be typed in the standard scientific notations. Sort mathematical, physical, chemical ... formulas can be written within the text lines, while long ones can be written separately in new lines. The </w:t>
      </w:r>
      <w:proofErr w:type="gramStart"/>
      <w:r w:rsidRPr="00ED7012">
        <w:rPr>
          <w:rFonts w:ascii="Times New Roman" w:hAnsi="Times New Roman" w:cs="Times New Roman"/>
          <w:kern w:val="0"/>
        </w:rPr>
        <w:t>sort</w:t>
      </w:r>
      <w:proofErr w:type="gramEnd"/>
      <w:r w:rsidRPr="00ED7012">
        <w:rPr>
          <w:rFonts w:ascii="Times New Roman" w:hAnsi="Times New Roman" w:cs="Times New Roman"/>
          <w:kern w:val="0"/>
        </w:rPr>
        <w:t xml:space="preserve"> formulas are not numbered. The long formulas are numbered consecutively with </w:t>
      </w:r>
      <w:r w:rsidR="008962C4" w:rsidRPr="00ED7012">
        <w:rPr>
          <w:rFonts w:ascii="Times New Roman" w:hAnsi="Times New Roman" w:cs="Times New Roman"/>
          <w:kern w:val="0"/>
        </w:rPr>
        <w:t>A</w:t>
      </w:r>
      <w:r w:rsidRPr="00ED7012">
        <w:rPr>
          <w:rFonts w:ascii="Times New Roman" w:hAnsi="Times New Roman" w:cs="Times New Roman"/>
          <w:kern w:val="0"/>
        </w:rPr>
        <w:t xml:space="preserve">rabic numbers within parentheses on the right-hand side of each formula. Only cited long formulas are numbered. The long formulas can grammatically have dots or commas at their ends like in the correct </w:t>
      </w:r>
      <w:proofErr w:type="gramStart"/>
      <w:r w:rsidRPr="00ED7012">
        <w:rPr>
          <w:rFonts w:ascii="Times New Roman" w:hAnsi="Times New Roman" w:cs="Times New Roman"/>
          <w:kern w:val="0"/>
        </w:rPr>
        <w:t>sentences</w:t>
      </w:r>
      <w:proofErr w:type="gramEnd"/>
      <w:r w:rsidRPr="00ED7012">
        <w:rPr>
          <w:rFonts w:ascii="Times New Roman" w:hAnsi="Times New Roman" w:cs="Times New Roman"/>
          <w:kern w:val="0"/>
        </w:rPr>
        <w:t xml:space="preserve"> grammar. For example, single equation looks like</w:t>
      </w:r>
    </w:p>
    <w:p w14:paraId="1471DCBE" w14:textId="47DA59FF" w:rsidR="003B78A0" w:rsidRPr="00ED7012" w:rsidRDefault="003C3CC9" w:rsidP="003C3CC9">
      <w:pPr>
        <w:pStyle w:val="MTDisplayEquation"/>
        <w:jc w:val="right"/>
        <w:rPr>
          <w:sz w:val="22"/>
          <w:szCs w:val="22"/>
        </w:rPr>
      </w:pPr>
      <w:r w:rsidRPr="00ED7012">
        <w:rPr>
          <w:sz w:val="22"/>
          <w:szCs w:val="22"/>
        </w:rPr>
        <w:tab/>
      </w:r>
      <w:r w:rsidRPr="00ED7012">
        <w:rPr>
          <w:position w:val="-12"/>
          <w:sz w:val="22"/>
          <w:szCs w:val="22"/>
        </w:rPr>
        <w:object w:dxaOrig="4520" w:dyaOrig="360" w14:anchorId="1B5BD7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3.5pt;height:21.75pt" o:ole="">
            <v:imagedata r:id="rId9" o:title=""/>
          </v:shape>
          <o:OLEObject Type="Embed" ProgID="Equation.DSMT4" ShapeID="_x0000_i1025" DrawAspect="Content" ObjectID="_1820388772" r:id="rId10"/>
        </w:object>
      </w:r>
      <w:r w:rsidRPr="00ED7012">
        <w:rPr>
          <w:sz w:val="22"/>
          <w:szCs w:val="22"/>
        </w:rPr>
        <w:t xml:space="preserve">                          </w:t>
      </w:r>
      <w:r w:rsidRPr="00ED7012">
        <w:rPr>
          <w:sz w:val="22"/>
          <w:szCs w:val="22"/>
        </w:rPr>
        <w:fldChar w:fldCharType="begin"/>
      </w:r>
      <w:r w:rsidRPr="00ED7012">
        <w:rPr>
          <w:sz w:val="22"/>
          <w:szCs w:val="22"/>
        </w:rPr>
        <w:instrText xml:space="preserve"> MACROBUTTON MTPlaceRef \* MERGEFORMAT </w:instrText>
      </w:r>
      <w:r w:rsidRPr="00ED7012">
        <w:rPr>
          <w:sz w:val="22"/>
          <w:szCs w:val="22"/>
        </w:rPr>
        <w:fldChar w:fldCharType="begin"/>
      </w:r>
      <w:r w:rsidRPr="00ED7012">
        <w:rPr>
          <w:sz w:val="22"/>
          <w:szCs w:val="22"/>
        </w:rPr>
        <w:instrText xml:space="preserve"> SEQ MTEqn \h \* MERGEFORMAT </w:instrText>
      </w:r>
      <w:r w:rsidRPr="00ED7012">
        <w:rPr>
          <w:sz w:val="22"/>
          <w:szCs w:val="22"/>
        </w:rPr>
        <w:fldChar w:fldCharType="end"/>
      </w:r>
      <w:r w:rsidRPr="00ED7012">
        <w:rPr>
          <w:sz w:val="22"/>
          <w:szCs w:val="22"/>
        </w:rPr>
        <w:instrText>(</w:instrText>
      </w:r>
      <w:r w:rsidRPr="00ED7012">
        <w:rPr>
          <w:sz w:val="22"/>
          <w:szCs w:val="22"/>
        </w:rPr>
        <w:fldChar w:fldCharType="begin"/>
      </w:r>
      <w:r w:rsidRPr="00ED7012">
        <w:rPr>
          <w:sz w:val="22"/>
          <w:szCs w:val="22"/>
        </w:rPr>
        <w:instrText xml:space="preserve"> SEQ MTEqn \c \* Arabic \* MERGEFORMAT </w:instrText>
      </w:r>
      <w:r w:rsidRPr="00ED7012">
        <w:rPr>
          <w:sz w:val="22"/>
          <w:szCs w:val="22"/>
        </w:rPr>
        <w:fldChar w:fldCharType="separate"/>
      </w:r>
      <w:r w:rsidRPr="00ED7012">
        <w:rPr>
          <w:noProof/>
          <w:sz w:val="22"/>
          <w:szCs w:val="22"/>
        </w:rPr>
        <w:instrText>1</w:instrText>
      </w:r>
      <w:r w:rsidRPr="00ED7012">
        <w:rPr>
          <w:noProof/>
          <w:sz w:val="22"/>
          <w:szCs w:val="22"/>
        </w:rPr>
        <w:fldChar w:fldCharType="end"/>
      </w:r>
      <w:r w:rsidRPr="00ED7012">
        <w:rPr>
          <w:sz w:val="22"/>
          <w:szCs w:val="22"/>
        </w:rPr>
        <w:instrText>)</w:instrText>
      </w:r>
      <w:r w:rsidRPr="00ED7012">
        <w:rPr>
          <w:sz w:val="22"/>
          <w:szCs w:val="22"/>
        </w:rPr>
        <w:fldChar w:fldCharType="end"/>
      </w:r>
    </w:p>
    <w:p w14:paraId="3D16DC60" w14:textId="078BACD3" w:rsidR="003B78A0" w:rsidRPr="00ED7012" w:rsidRDefault="003B78A0" w:rsidP="003B78A0">
      <w:pPr>
        <w:autoSpaceDE w:val="0"/>
        <w:autoSpaceDN w:val="0"/>
        <w:adjustRightInd w:val="0"/>
        <w:spacing w:after="0" w:line="240" w:lineRule="auto"/>
        <w:jc w:val="both"/>
        <w:rPr>
          <w:rFonts w:ascii="Times New Roman" w:hAnsi="Times New Roman" w:cs="Times New Roman"/>
          <w:kern w:val="0"/>
        </w:rPr>
      </w:pPr>
      <w:r w:rsidRPr="00ED7012">
        <w:rPr>
          <w:rFonts w:ascii="Times New Roman" w:hAnsi="Times New Roman" w:cs="Times New Roman"/>
          <w:kern w:val="0"/>
        </w:rPr>
        <w:t>The system of equations looks like</w:t>
      </w:r>
    </w:p>
    <w:p w14:paraId="40439B57" w14:textId="1A05F06F" w:rsidR="003C3CC9" w:rsidRPr="00ED7012" w:rsidRDefault="003C3CC9" w:rsidP="003C3CC9">
      <w:pPr>
        <w:pStyle w:val="MTDisplayEquation"/>
        <w:rPr>
          <w:sz w:val="22"/>
          <w:szCs w:val="22"/>
        </w:rPr>
      </w:pPr>
      <w:r w:rsidRPr="00ED7012">
        <w:rPr>
          <w:sz w:val="22"/>
          <w:szCs w:val="22"/>
        </w:rPr>
        <w:tab/>
      </w:r>
      <w:r w:rsidRPr="00ED7012">
        <w:rPr>
          <w:position w:val="-4"/>
          <w:sz w:val="22"/>
          <w:szCs w:val="22"/>
        </w:rPr>
        <w:object w:dxaOrig="180" w:dyaOrig="279" w14:anchorId="04486296">
          <v:shape id="_x0000_i1026" type="#_x0000_t75" style="width:7.5pt;height:14.25pt" o:ole="">
            <v:imagedata r:id="rId11" o:title=""/>
          </v:shape>
          <o:OLEObject Type="Embed" ProgID="Equation.DSMT4" ShapeID="_x0000_i1026" DrawAspect="Content" ObjectID="_1820388773" r:id="rId12"/>
        </w:object>
      </w:r>
    </w:p>
    <w:p w14:paraId="0F49F95E" w14:textId="07B4FDF7" w:rsidR="003C3CC9" w:rsidRPr="00ED7012" w:rsidRDefault="003C3CC9" w:rsidP="003C3CC9">
      <w:pPr>
        <w:pStyle w:val="MTDisplayEquation"/>
        <w:rPr>
          <w:sz w:val="22"/>
          <w:szCs w:val="22"/>
        </w:rPr>
      </w:pPr>
      <w:r w:rsidRPr="00ED7012">
        <w:rPr>
          <w:sz w:val="22"/>
          <w:szCs w:val="22"/>
        </w:rPr>
        <w:t xml:space="preserve"> </w:t>
      </w:r>
    </w:p>
    <w:p w14:paraId="4AC7B338" w14:textId="37F6BEA3" w:rsidR="003C3CC9" w:rsidRPr="00ED7012" w:rsidRDefault="003C3CC9" w:rsidP="003C3CC9">
      <w:pPr>
        <w:pStyle w:val="MTDisplayEquation"/>
        <w:rPr>
          <w:sz w:val="22"/>
          <w:szCs w:val="22"/>
        </w:rPr>
      </w:pPr>
      <w:r w:rsidRPr="00ED7012">
        <w:rPr>
          <w:sz w:val="22"/>
          <w:szCs w:val="22"/>
        </w:rPr>
        <w:tab/>
      </w:r>
      <w:r w:rsidR="00900366" w:rsidRPr="00ED7012">
        <w:rPr>
          <w:position w:val="-64"/>
          <w:sz w:val="22"/>
          <w:szCs w:val="22"/>
        </w:rPr>
        <w:object w:dxaOrig="3140" w:dyaOrig="1400" w14:anchorId="579A1409">
          <v:shape id="_x0000_i1027" type="#_x0000_t75" style="width:158.25pt;height:1in" o:ole="">
            <v:imagedata r:id="rId13" o:title=""/>
          </v:shape>
          <o:OLEObject Type="Embed" ProgID="Equation.DSMT4" ShapeID="_x0000_i1027" DrawAspect="Content" ObjectID="_1820388774" r:id="rId14"/>
        </w:object>
      </w:r>
      <w:r w:rsidRPr="00ED7012">
        <w:rPr>
          <w:sz w:val="22"/>
          <w:szCs w:val="22"/>
        </w:rPr>
        <w:tab/>
      </w:r>
      <w:r w:rsidRPr="00ED7012">
        <w:rPr>
          <w:sz w:val="22"/>
          <w:szCs w:val="22"/>
        </w:rPr>
        <w:fldChar w:fldCharType="begin"/>
      </w:r>
      <w:r w:rsidRPr="00ED7012">
        <w:rPr>
          <w:sz w:val="22"/>
          <w:szCs w:val="22"/>
        </w:rPr>
        <w:instrText xml:space="preserve"> MACROBUTTON MTPlaceRef \* MERGEFORMAT </w:instrText>
      </w:r>
      <w:r w:rsidRPr="00ED7012">
        <w:rPr>
          <w:sz w:val="22"/>
          <w:szCs w:val="22"/>
        </w:rPr>
        <w:fldChar w:fldCharType="begin"/>
      </w:r>
      <w:r w:rsidRPr="00ED7012">
        <w:rPr>
          <w:sz w:val="22"/>
          <w:szCs w:val="22"/>
        </w:rPr>
        <w:instrText xml:space="preserve"> SEQ MTEqn \h \* MERGEFORMAT </w:instrText>
      </w:r>
      <w:r w:rsidRPr="00ED7012">
        <w:rPr>
          <w:sz w:val="22"/>
          <w:szCs w:val="22"/>
        </w:rPr>
        <w:fldChar w:fldCharType="end"/>
      </w:r>
      <w:r w:rsidRPr="00ED7012">
        <w:rPr>
          <w:sz w:val="22"/>
          <w:szCs w:val="22"/>
        </w:rPr>
        <w:instrText>(</w:instrText>
      </w:r>
      <w:r w:rsidRPr="00ED7012">
        <w:rPr>
          <w:sz w:val="22"/>
          <w:szCs w:val="22"/>
        </w:rPr>
        <w:fldChar w:fldCharType="begin"/>
      </w:r>
      <w:r w:rsidRPr="00ED7012">
        <w:rPr>
          <w:sz w:val="22"/>
          <w:szCs w:val="22"/>
        </w:rPr>
        <w:instrText xml:space="preserve"> SEQ MTEqn \c \* Arabic \* MERGEFORMAT </w:instrText>
      </w:r>
      <w:r w:rsidRPr="00ED7012">
        <w:rPr>
          <w:sz w:val="22"/>
          <w:szCs w:val="22"/>
        </w:rPr>
        <w:fldChar w:fldCharType="separate"/>
      </w:r>
      <w:r w:rsidRPr="00ED7012">
        <w:rPr>
          <w:noProof/>
          <w:sz w:val="22"/>
          <w:szCs w:val="22"/>
        </w:rPr>
        <w:instrText>2</w:instrText>
      </w:r>
      <w:r w:rsidRPr="00ED7012">
        <w:rPr>
          <w:noProof/>
          <w:sz w:val="22"/>
          <w:szCs w:val="22"/>
        </w:rPr>
        <w:fldChar w:fldCharType="end"/>
      </w:r>
      <w:r w:rsidRPr="00ED7012">
        <w:rPr>
          <w:sz w:val="22"/>
          <w:szCs w:val="22"/>
        </w:rPr>
        <w:instrText>)</w:instrText>
      </w:r>
      <w:r w:rsidRPr="00ED7012">
        <w:rPr>
          <w:sz w:val="22"/>
          <w:szCs w:val="22"/>
        </w:rPr>
        <w:fldChar w:fldCharType="end"/>
      </w:r>
    </w:p>
    <w:p w14:paraId="328F8106" w14:textId="36BAEC7B" w:rsidR="003C3CC9" w:rsidRPr="00ED7012" w:rsidRDefault="00900366" w:rsidP="00302B9A">
      <w:pPr>
        <w:autoSpaceDE w:val="0"/>
        <w:autoSpaceDN w:val="0"/>
        <w:adjustRightInd w:val="0"/>
        <w:spacing w:after="0" w:line="240" w:lineRule="auto"/>
        <w:ind w:firstLine="720"/>
        <w:jc w:val="both"/>
        <w:rPr>
          <w:rFonts w:ascii="Times New Roman" w:hAnsi="Times New Roman" w:cs="Times New Roman"/>
          <w:kern w:val="0"/>
        </w:rPr>
      </w:pPr>
      <w:r w:rsidRPr="00ED7012">
        <w:rPr>
          <w:rFonts w:ascii="Times New Roman" w:hAnsi="Times New Roman" w:cs="Times New Roman"/>
          <w:kern w:val="0"/>
        </w:rPr>
        <w:t>Long formulas in appendices must be numbered separately, and the formulas number must include a capital roman letter identifying the appendix, for examples (A1), (A2), (A3), etc.</w:t>
      </w:r>
    </w:p>
    <w:p w14:paraId="6E0BA748" w14:textId="376D9BEE" w:rsidR="00900366" w:rsidRPr="00ED7012" w:rsidRDefault="00900366" w:rsidP="001F2DA4">
      <w:pPr>
        <w:pStyle w:val="Heading3"/>
        <w:rPr>
          <w:color w:val="auto"/>
        </w:rPr>
      </w:pPr>
      <w:r w:rsidRPr="00ED7012">
        <w:rPr>
          <w:color w:val="auto"/>
        </w:rPr>
        <w:t>Figures</w:t>
      </w:r>
    </w:p>
    <w:p w14:paraId="29C40DC8" w14:textId="0CDD6236" w:rsidR="00900366" w:rsidRPr="00ED7012" w:rsidRDefault="00900366" w:rsidP="00900366">
      <w:pPr>
        <w:autoSpaceDE w:val="0"/>
        <w:autoSpaceDN w:val="0"/>
        <w:adjustRightInd w:val="0"/>
        <w:spacing w:after="0" w:line="240" w:lineRule="auto"/>
        <w:ind w:firstLine="720"/>
        <w:jc w:val="both"/>
        <w:rPr>
          <w:rFonts w:ascii="Times New Roman" w:hAnsi="Times New Roman" w:cs="Times New Roman"/>
          <w:kern w:val="0"/>
        </w:rPr>
      </w:pPr>
      <w:r w:rsidRPr="00ED7012">
        <w:rPr>
          <w:rFonts w:ascii="Times New Roman" w:hAnsi="Times New Roman" w:cs="Times New Roman"/>
          <w:kern w:val="0"/>
        </w:rPr>
        <w:t xml:space="preserve">Figure is placed </w:t>
      </w:r>
      <w:proofErr w:type="gramStart"/>
      <w:r w:rsidRPr="00ED7012">
        <w:rPr>
          <w:rFonts w:ascii="Times New Roman" w:hAnsi="Times New Roman" w:cs="Times New Roman"/>
          <w:kern w:val="0"/>
        </w:rPr>
        <w:t>nearby</w:t>
      </w:r>
      <w:proofErr w:type="gramEnd"/>
      <w:r w:rsidRPr="00ED7012">
        <w:rPr>
          <w:rFonts w:ascii="Times New Roman" w:hAnsi="Times New Roman" w:cs="Times New Roman"/>
          <w:kern w:val="0"/>
        </w:rPr>
        <w:t xml:space="preserve"> the text place, where it is first cited. All figures must be cited in consecutive order in the manuscript text. Since all articles are printed in the black color, so if colored illustrations or/and figures are submitted, be sure that they will be well resolved in the printed version. However, the colored illustrations or/and figures can be displayed with full colors in the online version, and they are indicated by (Color online) in the figure caption. The figure captions should be descriptive.</w:t>
      </w:r>
    </w:p>
    <w:p w14:paraId="615181FA" w14:textId="77777777" w:rsidR="00900366" w:rsidRPr="00ED7012" w:rsidRDefault="00900366" w:rsidP="00FF6EC8">
      <w:pPr>
        <w:autoSpaceDE w:val="0"/>
        <w:autoSpaceDN w:val="0"/>
        <w:adjustRightInd w:val="0"/>
        <w:spacing w:after="0" w:line="240" w:lineRule="auto"/>
        <w:ind w:firstLine="720"/>
        <w:jc w:val="both"/>
        <w:rPr>
          <w:rFonts w:ascii="Times New Roman" w:hAnsi="Times New Roman" w:cs="Times New Roman"/>
          <w:kern w:val="0"/>
        </w:rPr>
      </w:pPr>
      <w:r w:rsidRPr="00ED7012">
        <w:rPr>
          <w:rFonts w:ascii="Times New Roman" w:hAnsi="Times New Roman" w:cs="Times New Roman"/>
          <w:kern w:val="0"/>
        </w:rPr>
        <w:t xml:space="preserve">Layout figures should </w:t>
      </w:r>
      <w:proofErr w:type="gramStart"/>
      <w:r w:rsidRPr="00ED7012">
        <w:rPr>
          <w:rFonts w:ascii="Times New Roman" w:hAnsi="Times New Roman" w:cs="Times New Roman"/>
          <w:kern w:val="0"/>
        </w:rPr>
        <w:t>size</w:t>
      </w:r>
      <w:proofErr w:type="gramEnd"/>
      <w:r w:rsidRPr="00ED7012">
        <w:rPr>
          <w:rFonts w:ascii="Times New Roman" w:hAnsi="Times New Roman" w:cs="Times New Roman"/>
          <w:kern w:val="0"/>
        </w:rPr>
        <w:t xml:space="preserve"> reasonable.</w:t>
      </w:r>
    </w:p>
    <w:p w14:paraId="0979E54C" w14:textId="77777777" w:rsidR="00900366" w:rsidRPr="00ED7012" w:rsidRDefault="00900366" w:rsidP="00900366">
      <w:pPr>
        <w:autoSpaceDE w:val="0"/>
        <w:autoSpaceDN w:val="0"/>
        <w:adjustRightInd w:val="0"/>
        <w:spacing w:after="0" w:line="240" w:lineRule="auto"/>
        <w:ind w:firstLine="720"/>
        <w:jc w:val="both"/>
        <w:rPr>
          <w:rFonts w:ascii="Times New Roman" w:hAnsi="Times New Roman" w:cs="Times New Roman"/>
          <w:kern w:val="0"/>
        </w:rPr>
      </w:pPr>
      <w:r w:rsidRPr="00ED7012">
        <w:rPr>
          <w:rFonts w:ascii="Times New Roman" w:hAnsi="Times New Roman" w:cs="Times New Roman"/>
          <w:kern w:val="0"/>
        </w:rPr>
        <w:lastRenderedPageBreak/>
        <w:t xml:space="preserve">Figures can be prepared in any format compatible with the LaTeX graphics package, such as </w:t>
      </w:r>
      <w:r w:rsidRPr="00ED7012">
        <w:rPr>
          <w:rFonts w:ascii="Times New Roman" w:hAnsi="Times New Roman" w:cs="Times New Roman"/>
          <w:b/>
          <w:bCs/>
          <w:kern w:val="0"/>
        </w:rPr>
        <w:t>PDF</w:t>
      </w:r>
      <w:r w:rsidRPr="00ED7012">
        <w:rPr>
          <w:rFonts w:ascii="Times New Roman" w:hAnsi="Times New Roman" w:cs="Times New Roman"/>
          <w:kern w:val="0"/>
        </w:rPr>
        <w:t xml:space="preserve">, </w:t>
      </w:r>
      <w:r w:rsidRPr="00ED7012">
        <w:rPr>
          <w:rFonts w:ascii="Times New Roman" w:hAnsi="Times New Roman" w:cs="Times New Roman"/>
          <w:b/>
          <w:bCs/>
          <w:kern w:val="0"/>
        </w:rPr>
        <w:t>PNG</w:t>
      </w:r>
      <w:r w:rsidRPr="00ED7012">
        <w:rPr>
          <w:rFonts w:ascii="Times New Roman" w:hAnsi="Times New Roman" w:cs="Times New Roman"/>
          <w:kern w:val="0"/>
        </w:rPr>
        <w:t xml:space="preserve">, or </w:t>
      </w:r>
      <w:r w:rsidRPr="00ED7012">
        <w:rPr>
          <w:rFonts w:ascii="Times New Roman" w:hAnsi="Times New Roman" w:cs="Times New Roman"/>
          <w:b/>
          <w:bCs/>
          <w:kern w:val="0"/>
        </w:rPr>
        <w:t>EPS</w:t>
      </w:r>
      <w:r w:rsidRPr="00ED7012">
        <w:rPr>
          <w:rFonts w:ascii="Times New Roman" w:hAnsi="Times New Roman" w:cs="Times New Roman"/>
          <w:kern w:val="0"/>
        </w:rPr>
        <w:t>. These figures should be embedded directly within the manuscript text at appropriate positions. For example, a typical figure insertion includes centering the figure, adjusting its width (e.g., to 50% of the text width), and providing a descriptive caption.</w:t>
      </w:r>
    </w:p>
    <w:p w14:paraId="2E27684F" w14:textId="77777777" w:rsidR="00900366" w:rsidRPr="00ED7012" w:rsidRDefault="00900366" w:rsidP="00900366">
      <w:pPr>
        <w:autoSpaceDE w:val="0"/>
        <w:autoSpaceDN w:val="0"/>
        <w:adjustRightInd w:val="0"/>
        <w:spacing w:after="0" w:line="240" w:lineRule="auto"/>
        <w:rPr>
          <w:rFonts w:ascii="Times New Roman" w:hAnsi="Times New Roman" w:cs="Times New Roman"/>
          <w:kern w:val="0"/>
        </w:rPr>
      </w:pPr>
      <w:r w:rsidRPr="00ED7012">
        <w:rPr>
          <w:rFonts w:ascii="Times New Roman" w:hAnsi="Times New Roman" w:cs="Times New Roman"/>
          <w:kern w:val="0"/>
        </w:rPr>
        <w:t>A sample caption might read:</w:t>
      </w:r>
    </w:p>
    <w:p w14:paraId="3D014D5F" w14:textId="77777777" w:rsidR="00900366" w:rsidRPr="00ED7012" w:rsidRDefault="00900366" w:rsidP="00900366">
      <w:pPr>
        <w:autoSpaceDE w:val="0"/>
        <w:autoSpaceDN w:val="0"/>
        <w:adjustRightInd w:val="0"/>
        <w:spacing w:after="0" w:line="240" w:lineRule="auto"/>
        <w:rPr>
          <w:rFonts w:ascii="Times New Roman" w:hAnsi="Times New Roman" w:cs="Times New Roman"/>
          <w:kern w:val="0"/>
        </w:rPr>
      </w:pPr>
    </w:p>
    <w:p w14:paraId="1D731ED5" w14:textId="18B0139D" w:rsidR="00900366" w:rsidRPr="00ED7012" w:rsidRDefault="00900366" w:rsidP="00900366">
      <w:pPr>
        <w:autoSpaceDE w:val="0"/>
        <w:autoSpaceDN w:val="0"/>
        <w:adjustRightInd w:val="0"/>
        <w:spacing w:after="0" w:line="240" w:lineRule="auto"/>
        <w:ind w:left="567" w:right="567"/>
        <w:jc w:val="center"/>
        <w:rPr>
          <w:rFonts w:ascii="Times New Roman" w:hAnsi="Times New Roman" w:cs="Times New Roman"/>
          <w:kern w:val="0"/>
        </w:rPr>
      </w:pPr>
      <w:r w:rsidRPr="00ED7012">
        <w:rPr>
          <w:rFonts w:ascii="Times New Roman" w:hAnsi="Times New Roman" w:cs="Times New Roman"/>
          <w:noProof/>
          <w:kern w:val="0"/>
        </w:rPr>
        <w:drawing>
          <wp:inline distT="0" distB="0" distL="0" distR="0" wp14:anchorId="35ED20C3" wp14:editId="7C2CDDF4">
            <wp:extent cx="3514725" cy="2946476"/>
            <wp:effectExtent l="0" t="0" r="0" b="6350"/>
            <wp:docPr id="297573159" name="Picture 1" descr="A graph of a functi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573159" name="Picture 1" descr="A graph of a function&#10;&#10;AI-generated content may be incorrect."/>
                    <pic:cNvPicPr/>
                  </pic:nvPicPr>
                  <pic:blipFill>
                    <a:blip r:embed="rId15">
                      <a:extLst>
                        <a:ext uri="{28A0092B-C50C-407E-A947-70E740481C1C}">
                          <a14:useLocalDpi xmlns:a14="http://schemas.microsoft.com/office/drawing/2010/main" val="0"/>
                        </a:ext>
                      </a:extLst>
                    </a:blip>
                    <a:stretch>
                      <a:fillRect/>
                    </a:stretch>
                  </pic:blipFill>
                  <pic:spPr>
                    <a:xfrm>
                      <a:off x="0" y="0"/>
                      <a:ext cx="3516022" cy="2947563"/>
                    </a:xfrm>
                    <a:prstGeom prst="rect">
                      <a:avLst/>
                    </a:prstGeom>
                  </pic:spPr>
                </pic:pic>
              </a:graphicData>
            </a:graphic>
          </wp:inline>
        </w:drawing>
      </w:r>
    </w:p>
    <w:p w14:paraId="245E465D" w14:textId="7EA8668D" w:rsidR="00900366" w:rsidRPr="00ED7012" w:rsidRDefault="00900366" w:rsidP="00900366">
      <w:pPr>
        <w:autoSpaceDE w:val="0"/>
        <w:autoSpaceDN w:val="0"/>
        <w:adjustRightInd w:val="0"/>
        <w:spacing w:after="0" w:line="240" w:lineRule="auto"/>
        <w:ind w:left="567" w:right="567"/>
        <w:rPr>
          <w:rFonts w:ascii="Times New Roman" w:hAnsi="Times New Roman" w:cs="Times New Roman"/>
          <w:kern w:val="0"/>
        </w:rPr>
      </w:pPr>
      <w:r w:rsidRPr="00ED7012">
        <w:rPr>
          <w:rFonts w:ascii="Times New Roman" w:hAnsi="Times New Roman" w:cs="Times New Roman"/>
          <w:kern w:val="0"/>
        </w:rPr>
        <w:br/>
      </w:r>
      <w:r w:rsidRPr="00ED7012">
        <w:rPr>
          <w:rFonts w:ascii="Times New Roman" w:hAnsi="Times New Roman" w:cs="Times New Roman"/>
          <w:b/>
          <w:bCs/>
          <w:kern w:val="0"/>
        </w:rPr>
        <w:t>Fig. 1</w:t>
      </w:r>
      <w:r w:rsidRPr="00ED7012">
        <w:rPr>
          <w:rFonts w:ascii="Times New Roman" w:hAnsi="Times New Roman" w:cs="Times New Roman"/>
          <w:kern w:val="0"/>
        </w:rPr>
        <w:t>. Solid line represents theoretical data, while the diamond symbol (</w:t>
      </w:r>
      <w:r w:rsidRPr="00ED7012">
        <w:rPr>
          <w:rFonts w:ascii="Cambria Math" w:hAnsi="Cambria Math" w:cs="Cambria Math"/>
          <w:kern w:val="0"/>
        </w:rPr>
        <w:t>◇</w:t>
      </w:r>
      <w:r w:rsidRPr="00ED7012">
        <w:rPr>
          <w:rFonts w:ascii="Times New Roman" w:hAnsi="Times New Roman" w:cs="Times New Roman"/>
          <w:kern w:val="0"/>
        </w:rPr>
        <w:t>) indicates experimental data.</w:t>
      </w:r>
    </w:p>
    <w:p w14:paraId="14FA3D18" w14:textId="77777777" w:rsidR="00900366" w:rsidRPr="00ED7012" w:rsidRDefault="00900366" w:rsidP="00900366">
      <w:pPr>
        <w:autoSpaceDE w:val="0"/>
        <w:autoSpaceDN w:val="0"/>
        <w:adjustRightInd w:val="0"/>
        <w:spacing w:after="0" w:line="240" w:lineRule="auto"/>
        <w:jc w:val="both"/>
        <w:rPr>
          <w:rFonts w:ascii="Times New Roman" w:hAnsi="Times New Roman" w:cs="Times New Roman"/>
          <w:kern w:val="0"/>
        </w:rPr>
      </w:pPr>
    </w:p>
    <w:p w14:paraId="5F06878D" w14:textId="5BC37BAC" w:rsidR="00900366" w:rsidRPr="00ED7012" w:rsidRDefault="00900366" w:rsidP="009D093C">
      <w:pPr>
        <w:autoSpaceDE w:val="0"/>
        <w:autoSpaceDN w:val="0"/>
        <w:adjustRightInd w:val="0"/>
        <w:spacing w:after="0" w:line="240" w:lineRule="auto"/>
        <w:ind w:firstLine="567"/>
        <w:jc w:val="both"/>
        <w:rPr>
          <w:rFonts w:ascii="Times New Roman" w:hAnsi="Times New Roman" w:cs="Times New Roman"/>
          <w:kern w:val="0"/>
        </w:rPr>
      </w:pPr>
      <w:r w:rsidRPr="00ED7012">
        <w:rPr>
          <w:rFonts w:ascii="Times New Roman" w:hAnsi="Times New Roman" w:cs="Times New Roman"/>
          <w:kern w:val="0"/>
        </w:rPr>
        <w:t xml:space="preserve">If the manuscript is prepared by Microsoft Word, use Times New Roman, size 11 pt for figures captions. The figures captions begin with </w:t>
      </w:r>
      <w:r w:rsidR="00DC086E" w:rsidRPr="00ED7012">
        <w:rPr>
          <w:rFonts w:ascii="Times New Roman" w:hAnsi="Times New Roman" w:cs="Times New Roman"/>
          <w:kern w:val="0"/>
        </w:rPr>
        <w:t>“</w:t>
      </w:r>
      <w:r w:rsidRPr="00ED7012">
        <w:rPr>
          <w:rFonts w:ascii="Times New Roman" w:hAnsi="Times New Roman" w:cs="Times New Roman"/>
          <w:b/>
          <w:bCs/>
          <w:kern w:val="0"/>
        </w:rPr>
        <w:t>Fig. figures number</w:t>
      </w:r>
      <w:r w:rsidR="00DC086E" w:rsidRPr="00ED7012">
        <w:rPr>
          <w:rFonts w:ascii="Times New Roman" w:hAnsi="Times New Roman" w:cs="Times New Roman"/>
          <w:kern w:val="0"/>
        </w:rPr>
        <w:t>”</w:t>
      </w:r>
      <w:r w:rsidRPr="00ED7012">
        <w:rPr>
          <w:rFonts w:ascii="Times New Roman" w:hAnsi="Times New Roman" w:cs="Times New Roman"/>
          <w:kern w:val="0"/>
        </w:rPr>
        <w:t xml:space="preserve"> followed by period, for example, </w:t>
      </w:r>
      <w:r w:rsidRPr="00ED7012">
        <w:rPr>
          <w:rFonts w:ascii="Times New Roman" w:hAnsi="Times New Roman" w:cs="Times New Roman"/>
          <w:b/>
          <w:bCs/>
          <w:kern w:val="0"/>
        </w:rPr>
        <w:t>Fig. 1</w:t>
      </w:r>
      <w:r w:rsidRPr="00ED7012">
        <w:rPr>
          <w:rFonts w:ascii="Times New Roman" w:hAnsi="Times New Roman" w:cs="Times New Roman"/>
          <w:kern w:val="0"/>
        </w:rPr>
        <w:t xml:space="preserve">., </w:t>
      </w:r>
      <w:r w:rsidRPr="00ED7012">
        <w:rPr>
          <w:rFonts w:ascii="Times New Roman" w:hAnsi="Times New Roman" w:cs="Times New Roman"/>
          <w:b/>
          <w:bCs/>
          <w:kern w:val="0"/>
        </w:rPr>
        <w:t>Fig. 2</w:t>
      </w:r>
      <w:r w:rsidRPr="00ED7012">
        <w:rPr>
          <w:rFonts w:ascii="Times New Roman" w:hAnsi="Times New Roman" w:cs="Times New Roman"/>
          <w:kern w:val="0"/>
        </w:rPr>
        <w:t>. ... The captions must end with period.</w:t>
      </w:r>
    </w:p>
    <w:p w14:paraId="551B5741" w14:textId="3E7C2A10" w:rsidR="00900366" w:rsidRPr="00ED7012" w:rsidRDefault="00900366" w:rsidP="001F2DA4">
      <w:pPr>
        <w:pStyle w:val="Heading3"/>
        <w:rPr>
          <w:color w:val="auto"/>
        </w:rPr>
      </w:pPr>
      <w:r w:rsidRPr="00ED7012">
        <w:rPr>
          <w:color w:val="auto"/>
        </w:rPr>
        <w:t>References</w:t>
      </w:r>
    </w:p>
    <w:p w14:paraId="14EF37ED" w14:textId="77777777" w:rsidR="00900366" w:rsidRPr="00ED7012" w:rsidRDefault="00900366" w:rsidP="009D093C">
      <w:pPr>
        <w:autoSpaceDE w:val="0"/>
        <w:autoSpaceDN w:val="0"/>
        <w:adjustRightInd w:val="0"/>
        <w:spacing w:after="0" w:line="240" w:lineRule="auto"/>
        <w:ind w:firstLine="720"/>
        <w:jc w:val="both"/>
        <w:rPr>
          <w:rFonts w:ascii="Times New Roman" w:hAnsi="Times New Roman" w:cs="Times New Roman"/>
          <w:kern w:val="0"/>
        </w:rPr>
      </w:pPr>
      <w:r w:rsidRPr="00ED7012">
        <w:rPr>
          <w:rFonts w:ascii="Times New Roman" w:hAnsi="Times New Roman" w:cs="Times New Roman"/>
          <w:kern w:val="0"/>
        </w:rPr>
        <w:t>Each reference in References should be numbered according to the order of appearance in the main text.</w:t>
      </w:r>
    </w:p>
    <w:p w14:paraId="3841345F" w14:textId="77777777" w:rsidR="00900366" w:rsidRPr="00ED7012" w:rsidRDefault="00900366" w:rsidP="00FF6EC8">
      <w:pPr>
        <w:autoSpaceDE w:val="0"/>
        <w:autoSpaceDN w:val="0"/>
        <w:adjustRightInd w:val="0"/>
        <w:spacing w:after="0" w:line="240" w:lineRule="auto"/>
        <w:ind w:firstLine="720"/>
        <w:jc w:val="both"/>
        <w:rPr>
          <w:rFonts w:ascii="Times New Roman" w:hAnsi="Times New Roman" w:cs="Times New Roman"/>
          <w:kern w:val="0"/>
        </w:rPr>
      </w:pPr>
      <w:r w:rsidRPr="00ED7012">
        <w:rPr>
          <w:rFonts w:ascii="Times New Roman" w:hAnsi="Times New Roman" w:cs="Times New Roman"/>
          <w:kern w:val="0"/>
        </w:rPr>
        <w:t xml:space="preserve">The references numbers are written </w:t>
      </w:r>
      <w:proofErr w:type="gramStart"/>
      <w:r w:rsidRPr="00ED7012">
        <w:rPr>
          <w:rFonts w:ascii="Times New Roman" w:hAnsi="Times New Roman" w:cs="Times New Roman"/>
          <w:kern w:val="0"/>
        </w:rPr>
        <w:t>by</w:t>
      </w:r>
      <w:proofErr w:type="gramEnd"/>
      <w:r w:rsidRPr="00ED7012">
        <w:rPr>
          <w:rFonts w:ascii="Times New Roman" w:hAnsi="Times New Roman" w:cs="Times New Roman"/>
          <w:kern w:val="0"/>
        </w:rPr>
        <w:t xml:space="preserve"> Arabic within square brackets. References in languages other than English must be referred to by an English translation with adding to the end a note of original language. References must end with period.</w:t>
      </w:r>
    </w:p>
    <w:p w14:paraId="3882FFF9" w14:textId="77777777" w:rsidR="00900366" w:rsidRPr="00ED7012" w:rsidRDefault="00900366" w:rsidP="00900366">
      <w:pPr>
        <w:autoSpaceDE w:val="0"/>
        <w:autoSpaceDN w:val="0"/>
        <w:adjustRightInd w:val="0"/>
        <w:spacing w:after="0" w:line="240" w:lineRule="auto"/>
        <w:jc w:val="both"/>
        <w:rPr>
          <w:rFonts w:ascii="Times New Roman" w:hAnsi="Times New Roman" w:cs="Times New Roman"/>
          <w:kern w:val="0"/>
        </w:rPr>
      </w:pPr>
    </w:p>
    <w:p w14:paraId="41469556" w14:textId="70D1F9BD" w:rsidR="00900366" w:rsidRPr="00ED7012" w:rsidRDefault="00900366" w:rsidP="00C8672B">
      <w:pPr>
        <w:pStyle w:val="Heading4"/>
        <w:rPr>
          <w:color w:val="auto"/>
        </w:rPr>
      </w:pPr>
      <w:r w:rsidRPr="00ED7012">
        <w:rPr>
          <w:color w:val="auto"/>
        </w:rPr>
        <w:t>Reference to a journal publication</w:t>
      </w:r>
    </w:p>
    <w:p w14:paraId="48685D3F" w14:textId="34630948" w:rsidR="00900366" w:rsidRPr="00ED7012" w:rsidRDefault="00900366" w:rsidP="009D093C">
      <w:pPr>
        <w:autoSpaceDE w:val="0"/>
        <w:autoSpaceDN w:val="0"/>
        <w:adjustRightInd w:val="0"/>
        <w:spacing w:after="0" w:line="240" w:lineRule="auto"/>
        <w:ind w:firstLine="720"/>
        <w:jc w:val="both"/>
        <w:rPr>
          <w:rFonts w:ascii="Times New Roman" w:hAnsi="Times New Roman" w:cs="Times New Roman"/>
          <w:kern w:val="0"/>
        </w:rPr>
      </w:pPr>
      <w:r w:rsidRPr="00ED7012">
        <w:rPr>
          <w:rFonts w:ascii="Times New Roman" w:hAnsi="Times New Roman" w:cs="Times New Roman"/>
          <w:kern w:val="0"/>
        </w:rPr>
        <w:t xml:space="preserve">Reference to a published paper must include the names of all the authors, the title of the paper in Italic, the abbreviated journal name, the volume in boldface, the year of publication in parentheses, the first </w:t>
      </w:r>
      <w:proofErr w:type="gramStart"/>
      <w:r w:rsidRPr="00ED7012">
        <w:rPr>
          <w:rFonts w:ascii="Times New Roman" w:hAnsi="Times New Roman" w:cs="Times New Roman"/>
          <w:kern w:val="0"/>
        </w:rPr>
        <w:t>pages</w:t>
      </w:r>
      <w:proofErr w:type="gramEnd"/>
      <w:r w:rsidRPr="00ED7012">
        <w:rPr>
          <w:rFonts w:ascii="Times New Roman" w:hAnsi="Times New Roman" w:cs="Times New Roman"/>
          <w:kern w:val="0"/>
        </w:rPr>
        <w:t xml:space="preserve"> number or the article number and the </w:t>
      </w:r>
      <w:r w:rsidRPr="00ED7012">
        <w:rPr>
          <w:rFonts w:ascii="Times New Roman" w:hAnsi="Times New Roman" w:cs="Times New Roman"/>
          <w:i/>
          <w:iCs/>
          <w:kern w:val="0"/>
        </w:rPr>
        <w:t xml:space="preserve">DOI link or </w:t>
      </w:r>
      <w:proofErr w:type="spellStart"/>
      <w:r w:rsidRPr="00ED7012">
        <w:rPr>
          <w:rFonts w:ascii="Times New Roman" w:hAnsi="Times New Roman" w:cs="Times New Roman"/>
          <w:i/>
          <w:iCs/>
          <w:kern w:val="0"/>
        </w:rPr>
        <w:t>url</w:t>
      </w:r>
      <w:proofErr w:type="spellEnd"/>
      <w:r w:rsidRPr="00ED7012">
        <w:rPr>
          <w:rFonts w:ascii="Times New Roman" w:hAnsi="Times New Roman" w:cs="Times New Roman"/>
          <w:i/>
          <w:iCs/>
          <w:kern w:val="0"/>
        </w:rPr>
        <w:t xml:space="preserve"> if available</w:t>
      </w:r>
      <w:r w:rsidRPr="00ED7012">
        <w:rPr>
          <w:rFonts w:ascii="Times New Roman" w:hAnsi="Times New Roman" w:cs="Times New Roman"/>
          <w:kern w:val="0"/>
        </w:rPr>
        <w:t xml:space="preserve">. When the number of authors is more than </w:t>
      </w:r>
      <w:r w:rsidR="00E613AC" w:rsidRPr="00ED7012">
        <w:rPr>
          <w:rFonts w:ascii="Times New Roman" w:hAnsi="Times New Roman" w:cs="Times New Roman"/>
          <w:kern w:val="0"/>
        </w:rPr>
        <w:t>6</w:t>
      </w:r>
      <w:r w:rsidRPr="00ED7012">
        <w:rPr>
          <w:rFonts w:ascii="Times New Roman" w:hAnsi="Times New Roman" w:cs="Times New Roman"/>
          <w:kern w:val="0"/>
        </w:rPr>
        <w:t xml:space="preserve">, the reference can include only the first </w:t>
      </w:r>
      <w:r w:rsidR="00F47406" w:rsidRPr="00ED7012">
        <w:rPr>
          <w:rFonts w:ascii="Times New Roman" w:hAnsi="Times New Roman" w:cs="Times New Roman"/>
          <w:kern w:val="0"/>
        </w:rPr>
        <w:t xml:space="preserve">6 </w:t>
      </w:r>
      <w:r w:rsidRPr="00ED7012">
        <w:rPr>
          <w:rFonts w:ascii="Times New Roman" w:hAnsi="Times New Roman" w:cs="Times New Roman"/>
          <w:kern w:val="0"/>
        </w:rPr>
        <w:t>author</w:t>
      </w:r>
      <w:r w:rsidR="00D00018" w:rsidRPr="00ED7012">
        <w:rPr>
          <w:rFonts w:ascii="Times New Roman" w:hAnsi="Times New Roman" w:cs="Times New Roman"/>
          <w:kern w:val="0"/>
        </w:rPr>
        <w:t>s</w:t>
      </w:r>
      <w:r w:rsidRPr="00ED7012">
        <w:rPr>
          <w:rFonts w:ascii="Times New Roman" w:hAnsi="Times New Roman" w:cs="Times New Roman"/>
          <w:kern w:val="0"/>
        </w:rPr>
        <w:t xml:space="preserve">, followed by </w:t>
      </w:r>
      <w:r w:rsidRPr="00ED7012">
        <w:rPr>
          <w:rFonts w:ascii="Times New Roman" w:hAnsi="Times New Roman" w:cs="Times New Roman"/>
          <w:i/>
          <w:iCs/>
          <w:kern w:val="0"/>
        </w:rPr>
        <w:t>et al.</w:t>
      </w:r>
      <w:r w:rsidR="0050638D" w:rsidRPr="00ED7012">
        <w:rPr>
          <w:rFonts w:ascii="Times New Roman" w:hAnsi="Times New Roman" w:cs="Times New Roman"/>
          <w:i/>
          <w:iCs/>
          <w:kern w:val="0"/>
        </w:rPr>
        <w:t xml:space="preserve">  </w:t>
      </w:r>
      <w:r w:rsidR="0050638D" w:rsidRPr="00ED7012">
        <w:rPr>
          <w:rFonts w:ascii="Times New Roman" w:hAnsi="Times New Roman" w:cs="Times New Roman"/>
          <w:kern w:val="0"/>
        </w:rPr>
        <w:t>(f</w:t>
      </w:r>
      <w:r w:rsidRPr="00ED7012">
        <w:rPr>
          <w:rFonts w:ascii="Times New Roman" w:hAnsi="Times New Roman" w:cs="Times New Roman"/>
          <w:kern w:val="0"/>
        </w:rPr>
        <w:t>or example</w:t>
      </w:r>
      <w:r w:rsidR="00DC086E" w:rsidRPr="00ED7012">
        <w:rPr>
          <w:rFonts w:ascii="Times New Roman" w:hAnsi="Times New Roman" w:cs="Times New Roman"/>
          <w:kern w:val="0"/>
        </w:rPr>
        <w:t xml:space="preserve"> </w:t>
      </w:r>
      <w:r w:rsidR="0050638D" w:rsidRPr="00ED7012">
        <w:rPr>
          <w:rFonts w:ascii="Times New Roman" w:hAnsi="Times New Roman" w:cs="Times New Roman"/>
          <w:kern w:val="0"/>
        </w:rPr>
        <w:t xml:space="preserve">Refs. </w:t>
      </w:r>
      <w:r w:rsidR="00F41694" w:rsidRPr="00ED7012">
        <w:fldChar w:fldCharType="begin"/>
      </w:r>
      <w:r w:rsidR="00F41694" w:rsidRPr="00ED7012">
        <w:instrText xml:space="preserve"> ADDIN ZOTERO_ITEM CSL_CITATION {"citationID":"OKSnS1Ci","properties":{"formattedCitation":"[1]","plainCitation":"[1]","noteIndex":0},"citationItems":[{"id":2,"uris":["http://zotero.org/users/local/ndRucHG4/items/CYBP48QS"],"itemData":{"id":2,"type":"article-journal","container-title":"Journal of Physics: Condensed Matter","issue":"5","note":"ISBN: 0953-8984\npublisher: IOP Publishing","page":"1025","title":"Quantised thermopower of a channel in the ballistic regime","volume":"1","author":[{"family":"Streda","given":"P."}],"issued":{"date-parts":[["1989"]]}}}],"schema":"https://github.com/citation-style-language/schema/raw/master/csl-citation.json"} </w:instrText>
      </w:r>
      <w:r w:rsidR="00F41694" w:rsidRPr="00ED7012">
        <w:fldChar w:fldCharType="separate"/>
      </w:r>
      <w:r w:rsidR="00F41694" w:rsidRPr="00ED7012">
        <w:rPr>
          <w:rFonts w:ascii="Calibri" w:hAnsi="Calibri" w:cs="Calibri"/>
          <w:sz w:val="20"/>
        </w:rPr>
        <w:t>[1</w:t>
      </w:r>
      <w:r w:rsidR="00F41694" w:rsidRPr="00ED7012">
        <w:fldChar w:fldCharType="end"/>
      </w:r>
      <w:r w:rsidR="008911C6" w:rsidRPr="00ED7012">
        <w:t>-</w:t>
      </w:r>
      <w:r w:rsidR="00F41694" w:rsidRPr="00ED7012">
        <w:fldChar w:fldCharType="begin"/>
      </w:r>
      <w:r w:rsidR="00F41694" w:rsidRPr="00ED7012">
        <w:instrText xml:space="preserve"> ADDIN ZOTERO_ITEM CSL_CITATION {"citationID":"vGVKsUaK","properties":{"formattedCitation":"[3]","plainCitation":"[3]","noteIndex":0},"citationItems":[{"id":4,"uris":["http://zotero.org/users/local/ndRucHG4/items/LZADXGV4"],"itemData":{"id":4,"type":"article-journal","container-title":"Physical Review Letters","DOI":"10.1103/PhysRevLett.127.211801","issue":"21","journalAbbreviation":"Phys. Rev. Lett.","note":"publisher: American Physical Society","page":"211801","title":"Precise Measurement of the ${D}^{0}$ and ${D}^{+}$ Lifetimes at Belle II","volume":"127","author":[{"literal":"Belle II Collaboration"},{"family":"Abudinén","given":"F."},{"family":"Adachi","given":"I."},{"family":"Adamczyk","given":"K."},{"family":"Aggarwal","given":"L."},{"family":"Ahmed","given":"H."},{"family":"Aihara","given":"H."},{"family":"Akopov","given":"N."},{"family":"Aloisio","given":"A."},{"family":"Anh Ky","given":"N."},{"family":"Asner","given":"D. M."},{"family":"Atmacan","given":"H."},{"family":"Aushev","given":"V."},{"family":"Babu","given":"V."},{"family":"Bacher","given":"S."},{"family":"Bae","given":"H."},{"family":"Baehr","given":"S."},{"family":"Bahinipati","given":"S."},{"family":"Bambade","given":"P."},{"family":"Banerjee","given":"Sw."},{"family":"Bansal","given":"S."},{"family":"Barrett","given":"M."},{"family":"Baudot","given":"J."},{"family":"Bauer","given":"M."},{"family":"Baur","given":"A."},{"family":"Becker","given":"J."},{"family":"Behera","given":"P. K."},{"family":"Bennett","given":"J. V."},{"family":"Bernieri","given":"E."},{"family":"Bernlochner","given":"F. U."},{"family":"Bertemes","given":"M."},{"family":"Bertholet","given":"E."},{"family":"Bessner","given":"M."},{"family":"Bettarini","given":"S."},{"family":"Bhardwaj","given":"V."},{"family":"Bianchi","given":"F."},{"family":"Bilka","given":"T."},{"family":"Bilokin","given":"S."},{"family":"Biswas","given":"D."},{"family":"Bobrov","given":"A."},{"family":"Bodrov","given":"D."},{"family":"Bolz","given":"A."},{"family":"Bozek","given":"A."},{"family":"Bračko","given":"M."},{"family":"Branchini","given":"P."},{"family":"Braun","given":"N."},{"family":"Briere","given":"R. A."},{"family":"Browder","given":"T. E."},{"family":"Budano","given":"A."},{"family":"Bussino","given":"S."},{"family":"Campajola","given":"M."},{"family":"Cao","given":"L."},{"family":"Casarosa","given":"G."},{"family":"Cecchi","given":"C."},{"family":"Červenkov","given":"D."},{"family":"Chang","given":"M.-C."},{"family":"Chang","given":"P."},{"family":"Cheaib","given":"R."},{"family":"Chekelian","given":"V."},{"family":"Chen","given":"C."},{"family":"Chen","given":"Y.-T."},{"family":"Cheon","given":"B. G."},{"family":"Chilikin","given":"K."},{"family":"Chirapatpimol","given":"K."},{"family":"Cho","given":"H.-E."},{"family":"Cho","given":"K."},{"family":"Cho","given":"S.-J."},{"family":"Choi","given":"S.-K."},{"family":"Choudhury","given":"S."},{"family":"Cinabro","given":"D."},{"family":"Corona","given":"L."},{"family":"Cremaldi","given":"L. M."},{"family":"Cunliffe","given":"S."},{"family":"Czank","given":"T."},{"family":"Dattola","given":"F."},{"family":"De La Cruz-Burelo","given":"E."},{"family":"Marino","given":"G.","non-dropping-particle":"de"},{"family":"De Nardo","given":"G."},{"family":"De Pietro","given":"G."},{"family":"Sangro","given":"R.","non-dropping-particle":"de"},{"family":"Destefanis","given":"M."},{"family":"Dey","given":"S."},{"family":"De Yta-Hernandez","given":"A."},{"family":"Di Canto","given":"A."},{"family":"Di Capua","given":"F."},{"family":"Dingfelder","given":"J."},{"family":"Doležal","given":"Z."},{"family":"Domínguez Jiménez","given":"I."},{"family":"Dong","given":"T. V."},{"family":"Dorigo","given":"M."},{"family":"Dort","given":"K."},{"family":"Dossett","given":"D."},{"family":"Dubey","given":"S."},{"family":"Duell","given":"S."},{"family":"Dujany","given":"G."},{"family":"Ecker","given":"P."},{"family":"Epifanov","given":"D."},{"family":"Ferber","given":"T."},{"family":"Ferlewicz","given":"D."},{"family":"Finocchiaro","given":"G."},{"family":"Flood","given":"K."},{"family":"Fodor","given":"A."},{"family":"Forti","given":"F."},{"family":"Fulsom","given":"B. G."},{"family":"Gabrielli","given":"A."},{"family":"Gabyshev","given":"N."},{"family":"Gaz","given":"A."},{"family":"Gellrich","given":"A."},{"family":"Giakoustidis","given":"G."},{"family":"Giordano","given":"R."},{"family":"Giri","given":"A."},{"family":"Glazov","given":"A."},{"family":"Gobbo","given":"B."},{"family":"Godang","given":"R."},{"family":"Goldenzweig","given":"P."},{"family":"Golob","given":"B."},{"family":"Gradl","given":"W."},{"family":"Graziani","given":"E."},{"family":"Greenwald","given":"D."},{"family":"Gu","given":"T."},{"family":"Guan","given":"Y."},{"family":"Gudkova","given":"K."},{"family":"Guilliams","given":"J."},{"family":"Hadjivasiliou","given":"C."},{"family":"Halder","given":"S."},{"family":"Hara","given":"K."},{"family":"Hara","given":"T."},{"family":"Hartbrich","given":"O."},{"family":"Hayasaka","given":"K."},{"family":"Hayashii","given":"H."},{"family":"Hazra","given":"S."},{"family":"Hearty","given":"C."},{"family":"Heredia de la Cruz","given":"I."},{"family":"Hernández Villanueva","given":"M."},{"family":"Hershenhorn","given":"A."},{"family":"Higuchi","given":"T."},{"family":"Hill","given":"E. C."},{"family":"Hirata","given":"H."},{"family":"Hoek","given":"M."},{"family":"Hohmann","given":"M."},{"family":"Hsu","given":"C.-L."},{"family":"Humair","given":"T."},{"family":"Iijima","given":"T."},{"family":"Inami","given":"K."},{"family":"Inguglia","given":"G."},{"family":"Ishikawa","given":"A."},{"family":"Itoh","given":"R."},{"family":"Iwasaki","given":"M."},{"family":"Iwasaki","given":"Y."},{"family":"Jacobs","given":"W. W."},{"family":"Jaffe","given":"D. E."},{"family":"Jang","given":"E.-J."},{"family":"Jia","given":"S."},{"family":"Jin","given":"Y."},{"family":"Junkerkalefeld","given":"H."},{"family":"Kakuno","given":"H."},{"family":"Kaliyar","given":"A. B."},{"family":"Kandra","given":"J."},{"family":"Kang","given":"K. H."},{"family":"Karl","given":"R."},{"family":"Karyan","given":"G."},{"family":"Kato","given":"Y."},{"family":"Kawasaki","given":"T."},{"family":"Kiesling","given":"C."},{"family":"Kim","given":"C.-H."},{"family":"Kim","given":"D. Y."},{"family":"Kim","given":"Y.-K."},{"family":"Kim","given":"Y."},{"family":"Kimmel","given":"T. D."},{"family":"Kinoshita","given":"K."},{"family":"Kodyš","given":"P."},{"family":"Koga","given":"T."},{"family":"Kohani","given":"S."},{"family":"Konno","given":"T."},{"family":"Korpar","given":"S."},{"family":"Kovalenko","given":"E."},{"family":"Kowalewski","given":"R."},{"family":"Kraetzschmar","given":"T. M. G."},{"family":"Krinner","given":"F."},{"family":"Križan","given":"P."},{"family":"Krokovny","given":"P."},{"family":"Kuhr","given":"T."},{"family":"Kumar","given":"J."},{"family":"Kumar","given":"M."},{"family":"Kumar","given":"R."},{"family":"Kumara","given":"K."},{"family":"Kurz","given":"S."},{"family":"Kuzmin","given":"A."},{"family":"Kwon","given":"Y.-J."},{"family":"Lacaprara","given":"S."},{"family":"Lalwani","given":"K."},{"family":"Lam","given":"T."},{"family":"Lanceri","given":"L."},{"family":"Lange","given":"J. S."},{"family":"Laurenza","given":"M."},{"family":"Lautenbach","given":"K."},{"family":"Le Diberder","given":"F. R."},{"family":"Lee","given":"S. C."},{"family":"Leitl","given":"P."},{"family":"Levit","given":"D."},{"family":"Li","given":"C."},{"family":"Li","given":"L. K."},{"family":"Libby","given":"J."},{"family":"Lieret","given":"K."},{"family":"Liptak","given":"Z."},{"family":"Liu","given":"Q. Y."},{"family":"Liventsev","given":"D."},{"family":"Longo","given":"S."},{"family":"Lueck","given":"T."},{"family":"Lyu","given":"C."},{"family":"Manfredi","given":"R."},{"family":"Manoni","given":"E."},{"family":"Marinas","given":"C."},{"family":"Martini","given":"A."},{"family":"Matsuda","given":"T."},{"family":"Matsuoka","given":"K."},{"family":"Matvienko","given":"D."},{"family":"McKenna","given":"J. A."},{"family":"Meier","given":"F."},{"family":"Merola","given":"M."},{"family":"Metzner","given":"F."},{"family":"Miller","given":"C."},{"family":"Miyabayashi","given":"K."},{"family":"Mizuk","given":"R."},{"family":"Mohanty","given":"G. B."},{"family":"Molina-Gonzalez","given":"N."},{"family":"Moon","given":"H."},{"family":"Moser","given":"H.-G."},{"family":"Mrvar","given":"M."},{"family":"Murphy","given":"C."},{"family":"Mussa","given":"R."},{"family":"Nakamura","given":"I."},{"family":"Nakamura","given":"K. R."},{"family":"Nakao","given":"M."},{"family":"Nakazawa","given":"H."},{"family":"Natkaniec","given":"Z."},{"family":"Natochii","given":"A."},{"family":"Nazaryan","given":"G."},{"family":"Niebuhr","given":"C."},{"family":"Niiyama","given":"M."},{"family":"Nisar","given":"N. K."},{"family":"Nishida","given":"S."},{"family":"Nishimura","given":"K."},{"family":"Ogawa","given":"S."},{"family":"Onishchuk","given":"Y."},{"family":"Ono","given":"H."},{"family":"Onuki","given":"Y."},{"family":"Oskin","given":"P."},{"family":"Oxford","given":"E. R."},{"family":"Ozaki","given":"H."},{"family":"Pakhlov","given":"P."},{"family":"Paladino","given":"A."},{"family":"Pang","given":"T."},{"family":"Panta","given":"A."},{"family":"Paoloni","given":"E."},{"family":"Pardi","given":"S."},{"family":"Park","given":"H."},{"family":"Park","given":"S.-H."},{"family":"Paschen","given":"B."},{"family":"Passeri","given":"A."},{"family":"Pathak","given":"A."},{"family":"Patra","given":"S."},{"family":"Paul","given":"S."},{"family":"Pedlar","given":"T. K."},{"family":"Peruzzi","given":"I."},{"family":"Peschke","given":"R."},{"family":"Pestotnik","given":"R."},{"family":"Pham","given":"F."},{"family":"Piccolo","given":"M."},{"family":"Piilonen","given":"L. E."},{"family":"Pinna Angioni","given":"G."},{"family":"Podesta-Lerma","given":"P. L. M."},{"family":"Podobnik","given":"T."},{"family":"Pokharel","given":"S."},{"family":"Polat","given":"G."},{"family":"Popov","given":"V."},{"family":"Praz","given":"C."},{"family":"Prell","given":"S."},{"family":"Prencipe","given":"E."},{"family":"Prim","given":"M. T."},{"family":"Purohit","given":"M. V."},{"family":"Purwar","given":"H."},{"family":"Rad","given":"N."},{"family":"Rados","given":"P."},{"family":"Raiz","given":"S."},{"family":"Reiter","given":"S."},{"family":"Remnev","given":"M."},{"family":"Ripp-Baudot","given":"I."},{"family":"Rizzo","given":"G."},{"family":"Rizzuto","given":"L. B."},{"family":"Robertson","given":"S. H."},{"family":"Roney","given":"J. M."},{"family":"Rostomyan","given":"A."},{"family":"Rout","given":"N."},{"family":"Rozanska","given":"M."},{"family":"Sahoo","given":"D."},{"family":"Sanders","given":"D. A."},{"family":"Sandilya","given":"S."},{"family":"Sangal","given":"A."},{"family":"Santelj","given":"L."},{"family":"Sato","given":"Y."},{"family":"Savinov","given":"V."},{"family":"Scavino","given":"B."},{"family":"Schueler","given":"J."},{"family":"Schwanda","given":"C."},{"family":"Schwartz","given":"A. J."},{"family":"Seino","given":"Y."},{"family":"Selce","given":"A."},{"family":"Senyo","given":"K."},{"family":"Serrano","given":"J."},{"family":"Sfienti","given":"C."},{"family":"Shiu","given":"J.-G."},{"family":"Shwartz","given":"B."},{"family":"Sibidanov","given":"A."},{"family":"Simon","given":"F."},{"family":"Sobie","given":"R. J."},{"family":"Soffer","given":"A."},{"family":"Sokolov","given":"A."},{"family":"Solovieva","given":"E."},{"family":"Spataro","given":"S."},{"family":"Spruck","given":"B."},{"family":"Starič","given":"M."},{"family":"Stefkova","given":"S."},{"family":"Stottler","given":"Z. S."},{"family":"Stroili","given":"R."},{"family":"Strube","given":"J."},{"family":"Sumihama","given":"M."},{"family":"Sutcliffe","given":"W."},{"family":"Suzuki","given":"S. Y."},{"family":"Svidras","given":"H."},{"family":"Tabata","given":"M."},{"family":"Takizawa","given":"M."},{"family":"Tamponi","given":"U."},{"family":"Tanaka","given":"S."},{"family":"Tanida","given":"K."},{"family":"Tanigawa","given":"H."},{"family":"Taniguchi","given":"N."},{"family":"Tenchini","given":"F."},{"family":"Tiwary","given":"R."},{"family":"Tonelli","given":"D."},{"family":"Torassa","given":"E."},{"family":"Toutounji","given":"N."},{"family":"Trabelsi","given":"K."},{"family":"Tsuboyama","given":"T."},{"family":"Ueda","given":"I."},{"family":"Uehara","given":"S."},{"family":"Uematsu","given":"Y."},{"family":"Uglov","given":"T."},{"family":"Unger","given":"K."},{"family":"Unno","given":"Y."},{"family":"Uno","given":"K."},{"family":"Uno","given":"S."},{"family":"Urquijo","given":"P."},{"family":"Ushiroda","given":"Y."},{"family":"Usov","given":"Y. V."},{"family":"Vahsen","given":"S. E."},{"family":"Tonder","given":"R.","non-dropping-particle":"van"},{"family":"Varner","given":"G. S."},{"family":"Vinokurova","given":"A."},{"family":"Vitale","given":"L."},{"family":"Vossen","given":"A."},{"family":"Waheed","given":"E."},{"family":"Wakeling","given":"H. M."},{"family":"Wang","given":"E."},{"family":"Wang","given":"M.-Z."},{"family":"Wang","given":"X. L."},{"family":"Warburton","given":"A."},{"family":"Watanabe","given":"M."},{"family":"Welsch","given":"M."},{"family":"Wessel","given":"C."},{"family":"Wiechczynski","given":"J."},{"family":"Won","given":"E."},{"family":"Xu","given":"X. P."},{"family":"Yabsley","given":"B. D."},{"family":"Yamada","given":"S."},{"family":"Yan","given":"W."},{"family":"Yang","given":"S. B."},{"family":"Ye","given":"H."},{"family":"Yelton","given":"J."},{"family":"Yin","given":"J. H."},{"family":"Yoshihara","given":"K."},{"family":"Yusa","given":"Y."},{"family":"Zani","given":"L."},{"family":"Zhilich","given":"V."},{"family":"Zhou","given":"Q. D."},{"family":"Zhou","given":"X. Y."},{"family":"Zhukova","given":"V. I."},{"family":"Žlebčík","given":"R."}],"issued":{"date-parts":[["2021",11,19]]}}}],"schema":"https://github.com/citation-style-language/schema/raw/master/csl-citation.json"} </w:instrText>
      </w:r>
      <w:r w:rsidR="00F41694" w:rsidRPr="00ED7012">
        <w:fldChar w:fldCharType="separate"/>
      </w:r>
      <w:r w:rsidR="00F41694" w:rsidRPr="00ED7012">
        <w:rPr>
          <w:rFonts w:ascii="Calibri" w:hAnsi="Calibri" w:cs="Calibri"/>
          <w:sz w:val="20"/>
        </w:rPr>
        <w:t>3]</w:t>
      </w:r>
      <w:r w:rsidR="00F41694" w:rsidRPr="00ED7012">
        <w:fldChar w:fldCharType="end"/>
      </w:r>
      <w:r w:rsidR="0050638D" w:rsidRPr="00ED7012">
        <w:rPr>
          <w:rFonts w:ascii="Times New Roman" w:hAnsi="Times New Roman" w:cs="Times New Roman"/>
          <w:kern w:val="0"/>
        </w:rPr>
        <w:t>)</w:t>
      </w:r>
    </w:p>
    <w:p w14:paraId="0D54955C" w14:textId="10B68FFE" w:rsidR="00287D1D" w:rsidRPr="00ED7012" w:rsidRDefault="00621ED9" w:rsidP="00287D1D">
      <w:pPr>
        <w:autoSpaceDE w:val="0"/>
        <w:autoSpaceDN w:val="0"/>
        <w:adjustRightInd w:val="0"/>
        <w:spacing w:after="0" w:line="240" w:lineRule="auto"/>
        <w:ind w:firstLine="720"/>
        <w:jc w:val="both"/>
        <w:rPr>
          <w:rFonts w:ascii="Times New Roman" w:hAnsi="Times New Roman" w:cs="Times New Roman"/>
          <w:kern w:val="0"/>
        </w:rPr>
      </w:pPr>
      <w:r w:rsidRPr="00ED7012">
        <w:rPr>
          <w:rFonts w:ascii="Times New Roman" w:hAnsi="Times New Roman" w:cs="Times New Roman"/>
          <w:kern w:val="0"/>
        </w:rPr>
        <w:t>The abbreviated journal name</w:t>
      </w:r>
      <w:r w:rsidR="00416072" w:rsidRPr="00ED7012">
        <w:rPr>
          <w:rFonts w:ascii="Times New Roman" w:hAnsi="Times New Roman" w:cs="Times New Roman"/>
          <w:kern w:val="0"/>
        </w:rPr>
        <w:t xml:space="preserve"> of </w:t>
      </w:r>
      <w:r w:rsidR="00416072" w:rsidRPr="00ED7012">
        <w:rPr>
          <w:rFonts w:ascii="Times New Roman" w:hAnsi="Times New Roman" w:cs="Times New Roman"/>
          <w:i/>
          <w:iCs/>
          <w:kern w:val="0"/>
        </w:rPr>
        <w:t>Communications in Physics</w:t>
      </w:r>
      <w:r w:rsidR="00416072" w:rsidRPr="00ED7012">
        <w:rPr>
          <w:rFonts w:ascii="Times New Roman" w:hAnsi="Times New Roman" w:cs="Times New Roman"/>
          <w:kern w:val="0"/>
        </w:rPr>
        <w:t xml:space="preserve"> is Comm. Phys.</w:t>
      </w:r>
      <w:r w:rsidR="00287D1D" w:rsidRPr="00ED7012">
        <w:rPr>
          <w:rFonts w:ascii="Times New Roman" w:hAnsi="Times New Roman" w:cs="Times New Roman"/>
          <w:kern w:val="0"/>
        </w:rPr>
        <w:t xml:space="preserve">, for abstracting, referencing and indexing purposes.  </w:t>
      </w:r>
    </w:p>
    <w:p w14:paraId="66CE1D17" w14:textId="00F2AAF0" w:rsidR="00900366" w:rsidRPr="00ED7012" w:rsidRDefault="00900366" w:rsidP="003F594B">
      <w:pPr>
        <w:autoSpaceDE w:val="0"/>
        <w:autoSpaceDN w:val="0"/>
        <w:adjustRightInd w:val="0"/>
        <w:spacing w:after="0" w:line="240" w:lineRule="auto"/>
        <w:ind w:firstLine="720"/>
        <w:jc w:val="both"/>
        <w:rPr>
          <w:rFonts w:ascii="Times New Roman" w:hAnsi="Times New Roman" w:cs="Times New Roman"/>
          <w:kern w:val="0"/>
        </w:rPr>
      </w:pPr>
    </w:p>
    <w:p w14:paraId="0C3EE814" w14:textId="3457E275" w:rsidR="00900366" w:rsidRPr="00ED7012" w:rsidRDefault="00900366" w:rsidP="00C8672B">
      <w:pPr>
        <w:pStyle w:val="Heading4"/>
        <w:rPr>
          <w:color w:val="auto"/>
        </w:rPr>
      </w:pPr>
      <w:r w:rsidRPr="00ED7012">
        <w:rPr>
          <w:color w:val="auto"/>
        </w:rPr>
        <w:t xml:space="preserve">Reference </w:t>
      </w:r>
      <w:proofErr w:type="gramStart"/>
      <w:r w:rsidRPr="00ED7012">
        <w:rPr>
          <w:color w:val="auto"/>
        </w:rPr>
        <w:t>to</w:t>
      </w:r>
      <w:proofErr w:type="gramEnd"/>
      <w:r w:rsidRPr="00ED7012">
        <w:rPr>
          <w:color w:val="auto"/>
        </w:rPr>
        <w:t xml:space="preserve"> a book</w:t>
      </w:r>
    </w:p>
    <w:p w14:paraId="6E2E1794" w14:textId="2163F42C" w:rsidR="00900366" w:rsidRPr="00ED7012" w:rsidRDefault="00900366" w:rsidP="001F2DA4">
      <w:pPr>
        <w:autoSpaceDE w:val="0"/>
        <w:autoSpaceDN w:val="0"/>
        <w:adjustRightInd w:val="0"/>
        <w:spacing w:after="0" w:line="240" w:lineRule="auto"/>
        <w:jc w:val="both"/>
        <w:rPr>
          <w:rFonts w:ascii="Times New Roman" w:hAnsi="Times New Roman" w:cs="Times New Roman"/>
          <w:kern w:val="0"/>
        </w:rPr>
      </w:pPr>
      <w:r w:rsidRPr="00ED7012">
        <w:rPr>
          <w:rFonts w:ascii="Times New Roman" w:hAnsi="Times New Roman" w:cs="Times New Roman"/>
          <w:kern w:val="0"/>
        </w:rPr>
        <w:t>Reference to a book must include the names of all the authors, the title, the name of the publisher, the place of the publisher and the year of publication</w:t>
      </w:r>
      <w:r w:rsidR="001F2DA4" w:rsidRPr="00ED7012">
        <w:rPr>
          <w:rFonts w:ascii="Times New Roman" w:hAnsi="Times New Roman" w:cs="Times New Roman"/>
          <w:kern w:val="0"/>
        </w:rPr>
        <w:t xml:space="preserve"> (</w:t>
      </w:r>
      <w:r w:rsidRPr="00ED7012">
        <w:rPr>
          <w:rFonts w:ascii="Times New Roman" w:hAnsi="Times New Roman" w:cs="Times New Roman"/>
          <w:kern w:val="0"/>
        </w:rPr>
        <w:t>for example</w:t>
      </w:r>
      <w:r w:rsidR="001F2DA4" w:rsidRPr="00ED7012">
        <w:rPr>
          <w:rFonts w:ascii="Times New Roman" w:hAnsi="Times New Roman" w:cs="Times New Roman"/>
          <w:kern w:val="0"/>
        </w:rPr>
        <w:t xml:space="preserve"> </w:t>
      </w:r>
      <w:r w:rsidR="001F2DA4" w:rsidRPr="00ED7012">
        <w:rPr>
          <w:rFonts w:ascii="Times New Roman" w:hAnsi="Times New Roman" w:cs="Times New Roman"/>
          <w:kern w:val="0"/>
        </w:rPr>
        <w:fldChar w:fldCharType="begin"/>
      </w:r>
      <w:r w:rsidR="001F2DA4" w:rsidRPr="00ED7012">
        <w:rPr>
          <w:rFonts w:ascii="Times New Roman" w:hAnsi="Times New Roman" w:cs="Times New Roman"/>
          <w:kern w:val="0"/>
        </w:rPr>
        <w:instrText xml:space="preserve"> ADDIN ZOTERO_ITEM CSL_CITATION {"citationID":"gc7d16FY","properties":{"formattedCitation":"[4]","plainCitation":"[4]","noteIndex":0},"citationItems":[{"id":5,"uris":["http://zotero.org/users/local/ndRucHG4/items/BT6BMYAK"],"itemData":{"id":5,"type":"book","ISBN":"1-4757-2166-8","publisher":"Springer Science &amp; Business Media","title":"Single charge tunneling: Coulomb blockade phenomena in nanostructures","volume":"294","author":[{"family":"Grabert","given":"Hermann"},{"family":"Devoret","given":"Michel H."}],"issued":{"date-parts":[["2013"]]}}}],"schema":"https://github.com/citation-style-language/schema/raw/master/csl-citation.json"} </w:instrText>
      </w:r>
      <w:r w:rsidR="001F2DA4" w:rsidRPr="00ED7012">
        <w:rPr>
          <w:rFonts w:ascii="Times New Roman" w:hAnsi="Times New Roman" w:cs="Times New Roman"/>
          <w:kern w:val="0"/>
        </w:rPr>
        <w:fldChar w:fldCharType="separate"/>
      </w:r>
      <w:r w:rsidR="001F2DA4" w:rsidRPr="00ED7012">
        <w:rPr>
          <w:rFonts w:ascii="Times New Roman" w:hAnsi="Times New Roman" w:cs="Times New Roman"/>
        </w:rPr>
        <w:t>[4]</w:t>
      </w:r>
      <w:r w:rsidR="001F2DA4" w:rsidRPr="00ED7012">
        <w:rPr>
          <w:rFonts w:ascii="Times New Roman" w:hAnsi="Times New Roman" w:cs="Times New Roman"/>
          <w:kern w:val="0"/>
        </w:rPr>
        <w:fldChar w:fldCharType="end"/>
      </w:r>
      <w:r w:rsidR="001F2DA4" w:rsidRPr="00ED7012">
        <w:rPr>
          <w:rFonts w:ascii="Times New Roman" w:hAnsi="Times New Roman" w:cs="Times New Roman"/>
          <w:kern w:val="0"/>
        </w:rPr>
        <w:t>).</w:t>
      </w:r>
    </w:p>
    <w:p w14:paraId="794B68AC" w14:textId="77777777" w:rsidR="00900366" w:rsidRPr="00ED7012" w:rsidRDefault="00900366" w:rsidP="00900366">
      <w:pPr>
        <w:autoSpaceDE w:val="0"/>
        <w:autoSpaceDN w:val="0"/>
        <w:adjustRightInd w:val="0"/>
        <w:spacing w:after="0" w:line="240" w:lineRule="auto"/>
        <w:jc w:val="both"/>
        <w:rPr>
          <w:rFonts w:ascii="Times New Roman" w:hAnsi="Times New Roman" w:cs="Times New Roman"/>
          <w:kern w:val="0"/>
        </w:rPr>
      </w:pPr>
    </w:p>
    <w:p w14:paraId="5CFB7B81" w14:textId="57966978" w:rsidR="00900366" w:rsidRPr="00ED7012" w:rsidRDefault="00900366" w:rsidP="00C8672B">
      <w:pPr>
        <w:pStyle w:val="Heading4"/>
        <w:rPr>
          <w:color w:val="auto"/>
        </w:rPr>
      </w:pPr>
      <w:r w:rsidRPr="00ED7012">
        <w:rPr>
          <w:color w:val="auto"/>
        </w:rPr>
        <w:t>Reference to a book in a series</w:t>
      </w:r>
    </w:p>
    <w:p w14:paraId="7B063D42" w14:textId="1736E4B7" w:rsidR="00900366" w:rsidRPr="00ED7012" w:rsidRDefault="00900366" w:rsidP="00900366">
      <w:pPr>
        <w:autoSpaceDE w:val="0"/>
        <w:autoSpaceDN w:val="0"/>
        <w:adjustRightInd w:val="0"/>
        <w:spacing w:after="0" w:line="240" w:lineRule="auto"/>
        <w:jc w:val="both"/>
        <w:rPr>
          <w:rFonts w:ascii="Times New Roman" w:hAnsi="Times New Roman" w:cs="Times New Roman"/>
          <w:kern w:val="0"/>
        </w:rPr>
      </w:pPr>
      <w:r w:rsidRPr="00ED7012">
        <w:rPr>
          <w:rFonts w:ascii="Times New Roman" w:hAnsi="Times New Roman" w:cs="Times New Roman"/>
          <w:kern w:val="0"/>
        </w:rPr>
        <w:t>Reference to a book must include the names of all the authors, the title, the name of a series, the name of the publisher, the place of the publisher and the year of publication</w:t>
      </w:r>
      <w:r w:rsidR="001F2DA4" w:rsidRPr="00ED7012">
        <w:rPr>
          <w:rFonts w:ascii="Times New Roman" w:hAnsi="Times New Roman" w:cs="Times New Roman"/>
          <w:kern w:val="0"/>
        </w:rPr>
        <w:t xml:space="preserve"> (</w:t>
      </w:r>
      <w:r w:rsidRPr="00ED7012">
        <w:rPr>
          <w:rFonts w:ascii="Times New Roman" w:hAnsi="Times New Roman" w:cs="Times New Roman"/>
          <w:kern w:val="0"/>
        </w:rPr>
        <w:t>for example</w:t>
      </w:r>
      <w:r w:rsidR="001F2DA4" w:rsidRPr="00ED7012">
        <w:rPr>
          <w:rFonts w:ascii="Times New Roman" w:hAnsi="Times New Roman" w:cs="Times New Roman"/>
          <w:kern w:val="0"/>
        </w:rPr>
        <w:t xml:space="preserve"> </w:t>
      </w:r>
      <w:r w:rsidR="001F2DA4" w:rsidRPr="00ED7012">
        <w:rPr>
          <w:rFonts w:ascii="Times New Roman" w:hAnsi="Times New Roman" w:cs="Times New Roman"/>
          <w:kern w:val="0"/>
        </w:rPr>
        <w:fldChar w:fldCharType="begin"/>
      </w:r>
      <w:r w:rsidR="001F2DA4" w:rsidRPr="00ED7012">
        <w:rPr>
          <w:rFonts w:ascii="Times New Roman" w:hAnsi="Times New Roman" w:cs="Times New Roman"/>
          <w:kern w:val="0"/>
        </w:rPr>
        <w:instrText xml:space="preserve"> ADDIN ZOTERO_ITEM CSL_CITATION {"citationID":"Wfy2KWj3","properties":{"formattedCitation":"[5]","plainCitation":"[5]","noteIndex":0},"citationItems":[{"id":7,"uris":["http://zotero.org/users/local/ndRucHG4/items/9YR8TC3P"],"itemData":{"id":7,"type":"book","ISBN":"0-521-52344-3","publisher":"Cambridge university press","title":"Integral geometry and geometric probability","author":[{"family":"Santaló","given":"Luis A."}],"issued":{"date-parts":[["2004"]]}}}],"schema":"https://github.com/citation-style-language/schema/raw/master/csl-citation.json"} </w:instrText>
      </w:r>
      <w:r w:rsidR="001F2DA4" w:rsidRPr="00ED7012">
        <w:rPr>
          <w:rFonts w:ascii="Times New Roman" w:hAnsi="Times New Roman" w:cs="Times New Roman"/>
          <w:kern w:val="0"/>
        </w:rPr>
        <w:fldChar w:fldCharType="separate"/>
      </w:r>
      <w:r w:rsidR="001F2DA4" w:rsidRPr="00ED7012">
        <w:rPr>
          <w:rFonts w:ascii="Times New Roman" w:hAnsi="Times New Roman" w:cs="Times New Roman"/>
        </w:rPr>
        <w:t>[5]</w:t>
      </w:r>
      <w:r w:rsidR="001F2DA4" w:rsidRPr="00ED7012">
        <w:rPr>
          <w:rFonts w:ascii="Times New Roman" w:hAnsi="Times New Roman" w:cs="Times New Roman"/>
          <w:kern w:val="0"/>
        </w:rPr>
        <w:fldChar w:fldCharType="end"/>
      </w:r>
      <w:r w:rsidR="001F2DA4" w:rsidRPr="00ED7012">
        <w:rPr>
          <w:rFonts w:ascii="Times New Roman" w:hAnsi="Times New Roman" w:cs="Times New Roman"/>
          <w:kern w:val="0"/>
        </w:rPr>
        <w:t>).</w:t>
      </w:r>
    </w:p>
    <w:p w14:paraId="396912CD" w14:textId="13A01D82" w:rsidR="00900366" w:rsidRPr="00ED7012" w:rsidRDefault="00900366" w:rsidP="00C8672B">
      <w:pPr>
        <w:pStyle w:val="Heading4"/>
        <w:rPr>
          <w:color w:val="auto"/>
        </w:rPr>
      </w:pPr>
      <w:r w:rsidRPr="00ED7012">
        <w:rPr>
          <w:color w:val="auto"/>
        </w:rPr>
        <w:t>Reference to a conference/workshop proceeding</w:t>
      </w:r>
    </w:p>
    <w:p w14:paraId="4603FB6F" w14:textId="760EDCC2" w:rsidR="00900366" w:rsidRPr="00ED7012" w:rsidRDefault="00900366" w:rsidP="001F2DA4">
      <w:pPr>
        <w:autoSpaceDE w:val="0"/>
        <w:autoSpaceDN w:val="0"/>
        <w:adjustRightInd w:val="0"/>
        <w:spacing w:after="0" w:line="240" w:lineRule="auto"/>
        <w:jc w:val="both"/>
        <w:rPr>
          <w:rFonts w:ascii="Times New Roman" w:hAnsi="Times New Roman" w:cs="Times New Roman"/>
          <w:kern w:val="0"/>
        </w:rPr>
      </w:pPr>
      <w:r w:rsidRPr="00ED7012">
        <w:rPr>
          <w:rFonts w:ascii="Times New Roman" w:hAnsi="Times New Roman" w:cs="Times New Roman"/>
          <w:kern w:val="0"/>
        </w:rPr>
        <w:t xml:space="preserve">Reference to conference/workshop proceedings must include the names of all the authors, the name of the conference/workshop, the name of the publisher, and the first page of the cited work, the year of publication in parentheses and the </w:t>
      </w:r>
      <w:r w:rsidRPr="00ED7012">
        <w:rPr>
          <w:rFonts w:ascii="Times New Roman" w:hAnsi="Times New Roman" w:cs="Times New Roman"/>
          <w:i/>
          <w:iCs/>
          <w:kern w:val="0"/>
        </w:rPr>
        <w:t xml:space="preserve">DOI link or </w:t>
      </w:r>
      <w:proofErr w:type="spellStart"/>
      <w:r w:rsidRPr="00ED7012">
        <w:rPr>
          <w:rFonts w:ascii="Times New Roman" w:hAnsi="Times New Roman" w:cs="Times New Roman"/>
          <w:i/>
          <w:iCs/>
          <w:kern w:val="0"/>
        </w:rPr>
        <w:t>url</w:t>
      </w:r>
      <w:proofErr w:type="spellEnd"/>
      <w:r w:rsidRPr="00ED7012">
        <w:rPr>
          <w:rFonts w:ascii="Times New Roman" w:hAnsi="Times New Roman" w:cs="Times New Roman"/>
          <w:i/>
          <w:iCs/>
          <w:kern w:val="0"/>
        </w:rPr>
        <w:t xml:space="preserve"> if available</w:t>
      </w:r>
      <w:r w:rsidRPr="00ED7012">
        <w:rPr>
          <w:rFonts w:ascii="Times New Roman" w:hAnsi="Times New Roman" w:cs="Times New Roman"/>
          <w:kern w:val="0"/>
        </w:rPr>
        <w:t xml:space="preserve">. When the number of authors is more than </w:t>
      </w:r>
      <w:r w:rsidR="00693CB2" w:rsidRPr="00ED7012">
        <w:rPr>
          <w:rFonts w:ascii="Times New Roman" w:hAnsi="Times New Roman" w:cs="Times New Roman"/>
          <w:kern w:val="0"/>
        </w:rPr>
        <w:t>6</w:t>
      </w:r>
      <w:r w:rsidRPr="00ED7012">
        <w:rPr>
          <w:rFonts w:ascii="Times New Roman" w:hAnsi="Times New Roman" w:cs="Times New Roman"/>
          <w:kern w:val="0"/>
        </w:rPr>
        <w:t xml:space="preserve">, the reference can include only the first </w:t>
      </w:r>
      <w:r w:rsidR="00EC459F" w:rsidRPr="00ED7012">
        <w:rPr>
          <w:rFonts w:ascii="Times New Roman" w:hAnsi="Times New Roman" w:cs="Times New Roman"/>
          <w:kern w:val="0"/>
        </w:rPr>
        <w:t xml:space="preserve">6 </w:t>
      </w:r>
      <w:r w:rsidRPr="00ED7012">
        <w:rPr>
          <w:rFonts w:ascii="Times New Roman" w:hAnsi="Times New Roman" w:cs="Times New Roman"/>
          <w:kern w:val="0"/>
        </w:rPr>
        <w:t>author</w:t>
      </w:r>
      <w:r w:rsidR="003433FF" w:rsidRPr="00ED7012">
        <w:rPr>
          <w:rFonts w:ascii="Times New Roman" w:hAnsi="Times New Roman" w:cs="Times New Roman"/>
          <w:kern w:val="0"/>
        </w:rPr>
        <w:t>s</w:t>
      </w:r>
      <w:r w:rsidR="00F85F57" w:rsidRPr="00ED7012">
        <w:rPr>
          <w:rFonts w:ascii="Times New Roman" w:hAnsi="Times New Roman" w:cs="Times New Roman"/>
          <w:kern w:val="0"/>
        </w:rPr>
        <w:t xml:space="preserve">, followed by </w:t>
      </w:r>
      <w:r w:rsidR="00F85F57" w:rsidRPr="00ED7012">
        <w:rPr>
          <w:rFonts w:ascii="Times New Roman" w:hAnsi="Times New Roman" w:cs="Times New Roman"/>
          <w:i/>
          <w:iCs/>
          <w:kern w:val="0"/>
        </w:rPr>
        <w:t xml:space="preserve">et al. </w:t>
      </w:r>
      <w:r w:rsidR="001F2DA4" w:rsidRPr="00ED7012">
        <w:rPr>
          <w:rFonts w:ascii="Times New Roman" w:hAnsi="Times New Roman" w:cs="Times New Roman"/>
          <w:kern w:val="0"/>
        </w:rPr>
        <w:t>(</w:t>
      </w:r>
      <w:r w:rsidRPr="00ED7012">
        <w:rPr>
          <w:rFonts w:ascii="Times New Roman" w:hAnsi="Times New Roman" w:cs="Times New Roman"/>
          <w:kern w:val="0"/>
        </w:rPr>
        <w:t>for example</w:t>
      </w:r>
      <w:r w:rsidR="001F2DA4" w:rsidRPr="00ED7012">
        <w:rPr>
          <w:rFonts w:ascii="Times New Roman" w:hAnsi="Times New Roman" w:cs="Times New Roman"/>
          <w:kern w:val="0"/>
        </w:rPr>
        <w:t xml:space="preserve"> </w:t>
      </w:r>
      <w:r w:rsidR="001F2DA4" w:rsidRPr="00ED7012">
        <w:rPr>
          <w:rFonts w:ascii="Times New Roman" w:hAnsi="Times New Roman" w:cs="Times New Roman"/>
          <w:kern w:val="0"/>
        </w:rPr>
        <w:fldChar w:fldCharType="begin"/>
      </w:r>
      <w:r w:rsidR="001F2DA4" w:rsidRPr="00ED7012">
        <w:rPr>
          <w:rFonts w:ascii="Times New Roman" w:hAnsi="Times New Roman" w:cs="Times New Roman"/>
          <w:kern w:val="0"/>
        </w:rPr>
        <w:instrText xml:space="preserve"> ADDIN ZOTERO_ITEM CSL_CITATION {"citationID":"JMnPHkJj","properties":{"formattedCitation":"[6]","plainCitation":"[6]","noteIndex":0},"citationItems":[{"id":8,"uris":["http://zotero.org/users/local/ndRucHG4/items/AMC52E6B"],"itemData":{"id":8,"type":"article-journal","container-title":"Journal of alloys and compounds","issue":"1","note":"ISBN: 0925-8388\npublisher: Elsevier","page":"12-16","title":"A magnetic and compositional study of the disproportionated stage of the solid-HDDR process in NdFeB-type materials","volume":"281","author":[{"family":"Thompson","given":"Pauline"},{"family":"Gutfleisch","given":"Oliver"},{"family":"Chapman","given":"John N."},{"family":"Harris","given":"I. Rex"},{"family":"Nicholson","given":"W. A. P."}],"issued":{"date-parts":[["1998"]]}}}],"schema":"https://github.com/citation-style-language/schema/raw/master/csl-citation.json"} </w:instrText>
      </w:r>
      <w:r w:rsidR="001F2DA4" w:rsidRPr="00ED7012">
        <w:rPr>
          <w:rFonts w:ascii="Times New Roman" w:hAnsi="Times New Roman" w:cs="Times New Roman"/>
          <w:kern w:val="0"/>
        </w:rPr>
        <w:fldChar w:fldCharType="separate"/>
      </w:r>
      <w:r w:rsidR="001F2DA4" w:rsidRPr="00ED7012">
        <w:rPr>
          <w:rFonts w:ascii="Times New Roman" w:hAnsi="Times New Roman" w:cs="Times New Roman"/>
        </w:rPr>
        <w:t>[6</w:t>
      </w:r>
      <w:r w:rsidR="001F2DA4" w:rsidRPr="00ED7012">
        <w:rPr>
          <w:rFonts w:ascii="Times New Roman" w:hAnsi="Times New Roman" w:cs="Times New Roman"/>
          <w:kern w:val="0"/>
        </w:rPr>
        <w:fldChar w:fldCharType="end"/>
      </w:r>
      <w:r w:rsidR="001F2DA4" w:rsidRPr="00ED7012">
        <w:rPr>
          <w:rFonts w:ascii="Times New Roman" w:hAnsi="Times New Roman" w:cs="Times New Roman"/>
          <w:kern w:val="0"/>
        </w:rPr>
        <w:t>,</w:t>
      </w:r>
      <w:r w:rsidR="001F2DA4" w:rsidRPr="00ED7012">
        <w:rPr>
          <w:rFonts w:ascii="Times New Roman" w:hAnsi="Times New Roman" w:cs="Times New Roman"/>
          <w:kern w:val="0"/>
        </w:rPr>
        <w:fldChar w:fldCharType="begin"/>
      </w:r>
      <w:r w:rsidR="001F2DA4" w:rsidRPr="00ED7012">
        <w:rPr>
          <w:rFonts w:ascii="Times New Roman" w:hAnsi="Times New Roman" w:cs="Times New Roman"/>
          <w:kern w:val="0"/>
        </w:rPr>
        <w:instrText xml:space="preserve"> ADDIN ZOTERO_ITEM CSL_CITATION {"citationID":"5z6Yyrqb","properties":{"formattedCitation":"[7]","plainCitation":"[7]","noteIndex":0},"citationItems":[{"id":9,"uris":["http://zotero.org/users/local/ndRucHG4/items/I6YSFI3M"],"itemData":{"id":9,"type":"paper-conference","container-title":"2011 International Conference on Computer Vision","ISBN":"1-4577-1102-8","page":"145-152","publisher":"IEEE","title":"A new distance for scale-invariant 3D shape recognition and registration","author":[{"family":"Pham","given":"Minh-Tri"},{"family":"Woodford","given":"Oliver J."},{"family":"Perbet","given":"Frank"},{"family":"Maki","given":"Atsuto"},{"family":"Stenger","given":"Björn"},{"family":"Cipolla","given":"Roberto"}],"issued":{"date-parts":[["2011"]]}}}],"schema":"https://github.com/citation-style-language/schema/raw/master/csl-citation.json"} </w:instrText>
      </w:r>
      <w:r w:rsidR="001F2DA4" w:rsidRPr="00ED7012">
        <w:rPr>
          <w:rFonts w:ascii="Times New Roman" w:hAnsi="Times New Roman" w:cs="Times New Roman"/>
          <w:kern w:val="0"/>
        </w:rPr>
        <w:fldChar w:fldCharType="separate"/>
      </w:r>
      <w:r w:rsidR="001F2DA4" w:rsidRPr="00ED7012">
        <w:rPr>
          <w:rFonts w:ascii="Times New Roman" w:hAnsi="Times New Roman" w:cs="Times New Roman"/>
        </w:rPr>
        <w:t>7]</w:t>
      </w:r>
      <w:r w:rsidR="001F2DA4" w:rsidRPr="00ED7012">
        <w:rPr>
          <w:rFonts w:ascii="Times New Roman" w:hAnsi="Times New Roman" w:cs="Times New Roman"/>
          <w:kern w:val="0"/>
        </w:rPr>
        <w:fldChar w:fldCharType="end"/>
      </w:r>
      <w:r w:rsidR="001F2DA4" w:rsidRPr="00ED7012">
        <w:rPr>
          <w:rFonts w:ascii="Times New Roman" w:hAnsi="Times New Roman" w:cs="Times New Roman"/>
          <w:kern w:val="0"/>
        </w:rPr>
        <w:t>).</w:t>
      </w:r>
    </w:p>
    <w:p w14:paraId="21D19A28" w14:textId="4F94A385" w:rsidR="00900366" w:rsidRPr="00ED7012" w:rsidRDefault="00900366" w:rsidP="00C8672B">
      <w:pPr>
        <w:pStyle w:val="Heading4"/>
        <w:rPr>
          <w:color w:val="auto"/>
        </w:rPr>
      </w:pPr>
      <w:r w:rsidRPr="00ED7012">
        <w:rPr>
          <w:color w:val="auto"/>
        </w:rPr>
        <w:t>Reference to preprints</w:t>
      </w:r>
    </w:p>
    <w:p w14:paraId="0113B94A" w14:textId="77777777" w:rsidR="00900366" w:rsidRPr="00ED7012" w:rsidRDefault="00900366" w:rsidP="00900366">
      <w:pPr>
        <w:autoSpaceDE w:val="0"/>
        <w:autoSpaceDN w:val="0"/>
        <w:adjustRightInd w:val="0"/>
        <w:spacing w:after="0" w:line="240" w:lineRule="auto"/>
        <w:jc w:val="both"/>
        <w:rPr>
          <w:rFonts w:ascii="Times New Roman" w:hAnsi="Times New Roman" w:cs="Times New Roman"/>
          <w:kern w:val="0"/>
        </w:rPr>
      </w:pPr>
      <w:r w:rsidRPr="00ED7012">
        <w:rPr>
          <w:rFonts w:ascii="Times New Roman" w:hAnsi="Times New Roman" w:cs="Times New Roman"/>
          <w:kern w:val="0"/>
        </w:rPr>
        <w:t xml:space="preserve">Reference to a preprint must include the names of all the authors, the preprint </w:t>
      </w:r>
      <w:proofErr w:type="spellStart"/>
      <w:r w:rsidRPr="00ED7012">
        <w:rPr>
          <w:rFonts w:ascii="Times New Roman" w:hAnsi="Times New Roman" w:cs="Times New Roman"/>
          <w:kern w:val="0"/>
        </w:rPr>
        <w:t>identifer</w:t>
      </w:r>
      <w:proofErr w:type="spellEnd"/>
      <w:r w:rsidRPr="00ED7012">
        <w:rPr>
          <w:rFonts w:ascii="Times New Roman" w:hAnsi="Times New Roman" w:cs="Times New Roman"/>
          <w:kern w:val="0"/>
        </w:rPr>
        <w:t>, the</w:t>
      </w:r>
    </w:p>
    <w:p w14:paraId="220004D7" w14:textId="4D04FE95" w:rsidR="00900366" w:rsidRPr="00ED7012" w:rsidRDefault="00900366" w:rsidP="00900366">
      <w:pPr>
        <w:autoSpaceDE w:val="0"/>
        <w:autoSpaceDN w:val="0"/>
        <w:adjustRightInd w:val="0"/>
        <w:spacing w:after="0" w:line="240" w:lineRule="auto"/>
        <w:jc w:val="both"/>
        <w:rPr>
          <w:rFonts w:ascii="Times New Roman" w:hAnsi="Times New Roman" w:cs="Times New Roman"/>
          <w:kern w:val="0"/>
        </w:rPr>
      </w:pPr>
      <w:r w:rsidRPr="00ED7012">
        <w:rPr>
          <w:rFonts w:ascii="Times New Roman" w:hAnsi="Times New Roman" w:cs="Times New Roman"/>
          <w:kern w:val="0"/>
        </w:rPr>
        <w:t>year of publication in parentheses and hyperlink for the DOI</w:t>
      </w:r>
      <w:r w:rsidR="009619DD" w:rsidRPr="00ED7012">
        <w:rPr>
          <w:rFonts w:ascii="Times New Roman" w:hAnsi="Times New Roman" w:cs="Times New Roman"/>
          <w:kern w:val="0"/>
        </w:rPr>
        <w:t xml:space="preserve"> (</w:t>
      </w:r>
      <w:r w:rsidRPr="00ED7012">
        <w:rPr>
          <w:rFonts w:ascii="Times New Roman" w:hAnsi="Times New Roman" w:cs="Times New Roman"/>
          <w:kern w:val="0"/>
        </w:rPr>
        <w:t>for example</w:t>
      </w:r>
      <w:r w:rsidR="009619DD" w:rsidRPr="00ED7012">
        <w:rPr>
          <w:rFonts w:ascii="Times New Roman" w:hAnsi="Times New Roman" w:cs="Times New Roman"/>
          <w:kern w:val="0"/>
        </w:rPr>
        <w:t xml:space="preserve"> </w:t>
      </w:r>
      <w:r w:rsidR="001F2DA4" w:rsidRPr="00ED7012">
        <w:rPr>
          <w:rFonts w:ascii="Times New Roman" w:hAnsi="Times New Roman" w:cs="Times New Roman"/>
          <w:kern w:val="0"/>
        </w:rPr>
        <w:fldChar w:fldCharType="begin"/>
      </w:r>
      <w:r w:rsidR="001F2DA4" w:rsidRPr="00ED7012">
        <w:rPr>
          <w:rFonts w:ascii="Times New Roman" w:hAnsi="Times New Roman" w:cs="Times New Roman"/>
          <w:kern w:val="0"/>
        </w:rPr>
        <w:instrText xml:space="preserve"> ADDIN ZOTERO_ITEM CSL_CITATION {"citationID":"elHQ7Hq3","properties":{"formattedCitation":"[8]","plainCitation":"[8]","noteIndex":0},"citationItems":[{"id":11,"uris":["http://zotero.org/users/local/ndRucHG4/items/5X7FMQ5M"],"itemData":{"id":11,"type":"article-journal","container-title":"Physical Review Letters","issue":"24","note":"publisher: APS","page":"4922","title":"Modulus stabilization with bulk fields","volume":"83","author":[{"family":"Goldberger","given":"Walter D."},{"family":"Wise","given":"Mark B."}],"issued":{"date-parts":[["1999"]]}}}],"schema":"https://github.com/citation-style-language/schema/raw/master/csl-citation.json"} </w:instrText>
      </w:r>
      <w:r w:rsidR="001F2DA4" w:rsidRPr="00ED7012">
        <w:rPr>
          <w:rFonts w:ascii="Times New Roman" w:hAnsi="Times New Roman" w:cs="Times New Roman"/>
          <w:kern w:val="0"/>
        </w:rPr>
        <w:fldChar w:fldCharType="separate"/>
      </w:r>
      <w:r w:rsidR="001F2DA4" w:rsidRPr="00ED7012">
        <w:rPr>
          <w:rFonts w:ascii="Times New Roman" w:hAnsi="Times New Roman" w:cs="Times New Roman"/>
        </w:rPr>
        <w:t>[8]</w:t>
      </w:r>
      <w:r w:rsidR="001F2DA4" w:rsidRPr="00ED7012">
        <w:rPr>
          <w:rFonts w:ascii="Times New Roman" w:hAnsi="Times New Roman" w:cs="Times New Roman"/>
          <w:kern w:val="0"/>
        </w:rPr>
        <w:fldChar w:fldCharType="end"/>
      </w:r>
      <w:r w:rsidR="009619DD" w:rsidRPr="00ED7012">
        <w:rPr>
          <w:rFonts w:ascii="Times New Roman" w:hAnsi="Times New Roman" w:cs="Times New Roman"/>
          <w:kern w:val="0"/>
        </w:rPr>
        <w:t>)</w:t>
      </w:r>
      <w:r w:rsidR="001F2DA4" w:rsidRPr="00ED7012">
        <w:rPr>
          <w:rFonts w:ascii="Times New Roman" w:hAnsi="Times New Roman" w:cs="Times New Roman"/>
          <w:kern w:val="0"/>
        </w:rPr>
        <w:t>.</w:t>
      </w:r>
    </w:p>
    <w:p w14:paraId="75C67B27" w14:textId="381A6FD0" w:rsidR="00900366" w:rsidRPr="00ED7012" w:rsidRDefault="00900366" w:rsidP="00C8672B">
      <w:pPr>
        <w:pStyle w:val="Heading4"/>
        <w:rPr>
          <w:color w:val="auto"/>
        </w:rPr>
      </w:pPr>
      <w:r w:rsidRPr="00ED7012">
        <w:rPr>
          <w:color w:val="auto"/>
        </w:rPr>
        <w:t>Reference to website</w:t>
      </w:r>
    </w:p>
    <w:p w14:paraId="0189D1C8" w14:textId="39B3AB8E" w:rsidR="00900366" w:rsidRPr="00ED7012" w:rsidRDefault="00900366" w:rsidP="009619DD">
      <w:pPr>
        <w:autoSpaceDE w:val="0"/>
        <w:autoSpaceDN w:val="0"/>
        <w:adjustRightInd w:val="0"/>
        <w:spacing w:after="0" w:line="240" w:lineRule="auto"/>
        <w:jc w:val="both"/>
        <w:rPr>
          <w:rFonts w:ascii="Times New Roman" w:hAnsi="Times New Roman" w:cs="Times New Roman"/>
          <w:kern w:val="0"/>
        </w:rPr>
      </w:pPr>
      <w:r w:rsidRPr="00ED7012">
        <w:rPr>
          <w:rFonts w:ascii="Times New Roman" w:hAnsi="Times New Roman" w:cs="Times New Roman"/>
          <w:kern w:val="0"/>
        </w:rPr>
        <w:t>Reference to a website must include the website name, the website http address, the accessed date in parentheses</w:t>
      </w:r>
      <w:r w:rsidR="009619DD" w:rsidRPr="00ED7012">
        <w:rPr>
          <w:rFonts w:ascii="Times New Roman" w:hAnsi="Times New Roman" w:cs="Times New Roman"/>
          <w:kern w:val="0"/>
        </w:rPr>
        <w:t xml:space="preserve"> (</w:t>
      </w:r>
      <w:r w:rsidRPr="00ED7012">
        <w:rPr>
          <w:rFonts w:ascii="Times New Roman" w:hAnsi="Times New Roman" w:cs="Times New Roman"/>
          <w:kern w:val="0"/>
        </w:rPr>
        <w:t>for example</w:t>
      </w:r>
      <w:r w:rsidR="009619DD" w:rsidRPr="00ED7012">
        <w:rPr>
          <w:rFonts w:ascii="Times New Roman" w:hAnsi="Times New Roman" w:cs="Times New Roman"/>
          <w:kern w:val="0"/>
        </w:rPr>
        <w:t xml:space="preserve"> </w:t>
      </w:r>
      <w:r w:rsidR="009619DD" w:rsidRPr="00ED7012">
        <w:rPr>
          <w:rFonts w:ascii="Times New Roman" w:hAnsi="Times New Roman" w:cs="Times New Roman"/>
          <w:kern w:val="0"/>
        </w:rPr>
        <w:fldChar w:fldCharType="begin"/>
      </w:r>
      <w:r w:rsidR="001F2DA4" w:rsidRPr="00ED7012">
        <w:rPr>
          <w:rFonts w:ascii="Times New Roman" w:hAnsi="Times New Roman" w:cs="Times New Roman"/>
          <w:kern w:val="0"/>
        </w:rPr>
        <w:instrText xml:space="preserve"> ADDIN ZOTERO_ITEM CSL_CITATION {"citationID":"DUN3k3BU","properties":{"formattedCitation":"[9]","plainCitation":"[9]","noteIndex":0},"citationItems":[{"id":12,"uris":["http://zotero.org/users/local/ndRucHG4/items/SRLYB5DI"],"itemData":{"id":12,"type":"article-journal","container-title":"Annals of Oncology","issue":"4","note":"ISBN: 0923-7534\npublisher: Elsevier","page":"648-654","title":"Cancer prevalence in the UK: results from the EUROPREVAL study","volume":"14","author":[{"family":"Forman","given":"D."},{"family":"Stockton","given":"D."},{"family":"Møller","given":"H."},{"family":"Quinn","given":"M."},{"family":"Babb","given":"P."},{"family":"De Angelis","given":"R."},{"family":"Micheli","given":"A."}],"issued":{"date-parts":[["2003"]]}}}],"schema":"https://github.com/citation-style-language/schema/raw/master/csl-citation.json"} </w:instrText>
      </w:r>
      <w:r w:rsidR="009619DD" w:rsidRPr="00ED7012">
        <w:rPr>
          <w:rFonts w:ascii="Times New Roman" w:hAnsi="Times New Roman" w:cs="Times New Roman"/>
          <w:kern w:val="0"/>
        </w:rPr>
        <w:fldChar w:fldCharType="separate"/>
      </w:r>
      <w:r w:rsidR="001F2DA4" w:rsidRPr="00ED7012">
        <w:rPr>
          <w:rFonts w:ascii="Times New Roman" w:hAnsi="Times New Roman" w:cs="Times New Roman"/>
        </w:rPr>
        <w:t>[9]</w:t>
      </w:r>
      <w:r w:rsidR="009619DD" w:rsidRPr="00ED7012">
        <w:rPr>
          <w:rFonts w:ascii="Times New Roman" w:hAnsi="Times New Roman" w:cs="Times New Roman"/>
          <w:kern w:val="0"/>
        </w:rPr>
        <w:fldChar w:fldCharType="end"/>
      </w:r>
      <w:r w:rsidR="009619DD" w:rsidRPr="00ED7012">
        <w:rPr>
          <w:rFonts w:ascii="Times New Roman" w:hAnsi="Times New Roman" w:cs="Times New Roman"/>
          <w:kern w:val="0"/>
        </w:rPr>
        <w:t>)</w:t>
      </w:r>
      <w:r w:rsidR="001F2DA4" w:rsidRPr="00ED7012">
        <w:rPr>
          <w:rFonts w:ascii="Times New Roman" w:hAnsi="Times New Roman" w:cs="Times New Roman"/>
          <w:kern w:val="0"/>
        </w:rPr>
        <w:t>.</w:t>
      </w:r>
    </w:p>
    <w:p w14:paraId="7A12B76C" w14:textId="77777777" w:rsidR="00900366" w:rsidRPr="00ED7012" w:rsidRDefault="00900366" w:rsidP="00900366">
      <w:pPr>
        <w:autoSpaceDE w:val="0"/>
        <w:autoSpaceDN w:val="0"/>
        <w:adjustRightInd w:val="0"/>
        <w:spacing w:after="0" w:line="240" w:lineRule="auto"/>
        <w:jc w:val="both"/>
        <w:rPr>
          <w:rFonts w:ascii="Times New Roman" w:hAnsi="Times New Roman" w:cs="Times New Roman"/>
          <w:kern w:val="0"/>
        </w:rPr>
      </w:pPr>
    </w:p>
    <w:p w14:paraId="3B139186" w14:textId="24005261" w:rsidR="00900366" w:rsidRPr="00ED7012" w:rsidRDefault="00900366" w:rsidP="00C8672B">
      <w:pPr>
        <w:pStyle w:val="Heading3"/>
        <w:rPr>
          <w:color w:val="auto"/>
        </w:rPr>
      </w:pPr>
      <w:r w:rsidRPr="00ED7012">
        <w:rPr>
          <w:color w:val="auto"/>
        </w:rPr>
        <w:t>Footnotes</w:t>
      </w:r>
    </w:p>
    <w:p w14:paraId="7400423F" w14:textId="36DB775F" w:rsidR="00900366" w:rsidRPr="00ED7012" w:rsidRDefault="00900366" w:rsidP="00A26D7C">
      <w:pPr>
        <w:autoSpaceDE w:val="0"/>
        <w:autoSpaceDN w:val="0"/>
        <w:adjustRightInd w:val="0"/>
        <w:spacing w:after="0" w:line="240" w:lineRule="auto"/>
        <w:ind w:firstLine="720"/>
        <w:jc w:val="both"/>
        <w:rPr>
          <w:rFonts w:ascii="Times New Roman" w:hAnsi="Times New Roman" w:cs="Times New Roman"/>
          <w:kern w:val="0"/>
        </w:rPr>
      </w:pPr>
      <w:r w:rsidRPr="00ED7012">
        <w:rPr>
          <w:rFonts w:ascii="Times New Roman" w:hAnsi="Times New Roman" w:cs="Times New Roman"/>
          <w:kern w:val="0"/>
        </w:rPr>
        <w:t>Footnotes should be cited where appropriate and</w:t>
      </w:r>
      <w:r w:rsidR="00C8672B" w:rsidRPr="00ED7012">
        <w:rPr>
          <w:rFonts w:ascii="Times New Roman" w:hAnsi="Times New Roman" w:cs="Times New Roman"/>
          <w:kern w:val="0"/>
        </w:rPr>
        <w:t xml:space="preserve"> </w:t>
      </w:r>
      <w:r w:rsidRPr="00ED7012">
        <w:rPr>
          <w:rFonts w:ascii="Times New Roman" w:hAnsi="Times New Roman" w:cs="Times New Roman"/>
          <w:kern w:val="0"/>
        </w:rPr>
        <w:t>should be cited in consecutive numerical order. They are placed at the bottom of the page on</w:t>
      </w:r>
      <w:r w:rsidR="00C8672B" w:rsidRPr="00ED7012">
        <w:rPr>
          <w:rFonts w:ascii="Times New Roman" w:hAnsi="Times New Roman" w:cs="Times New Roman"/>
          <w:kern w:val="0"/>
        </w:rPr>
        <w:t xml:space="preserve"> </w:t>
      </w:r>
      <w:r w:rsidRPr="00ED7012">
        <w:rPr>
          <w:rFonts w:ascii="Times New Roman" w:hAnsi="Times New Roman" w:cs="Times New Roman"/>
          <w:kern w:val="0"/>
        </w:rPr>
        <w:t xml:space="preserve">which they appear. One can use footnotes </w:t>
      </w:r>
      <w:proofErr w:type="spellStart"/>
      <w:r w:rsidRPr="00ED7012">
        <w:rPr>
          <w:rFonts w:ascii="Times New Roman" w:hAnsi="Times New Roman" w:cs="Times New Roman"/>
          <w:kern w:val="0"/>
        </w:rPr>
        <w:t>LaTex</w:t>
      </w:r>
      <w:proofErr w:type="spellEnd"/>
      <w:r w:rsidRPr="00ED7012">
        <w:rPr>
          <w:rFonts w:ascii="Times New Roman" w:hAnsi="Times New Roman" w:cs="Times New Roman"/>
          <w:kern w:val="0"/>
        </w:rPr>
        <w:t xml:space="preserve"> command \verb|\footnote|.</w:t>
      </w:r>
    </w:p>
    <w:p w14:paraId="48FA5B5B" w14:textId="77777777" w:rsidR="00900366" w:rsidRPr="00ED7012" w:rsidRDefault="00900366" w:rsidP="00900366">
      <w:pPr>
        <w:autoSpaceDE w:val="0"/>
        <w:autoSpaceDN w:val="0"/>
        <w:adjustRightInd w:val="0"/>
        <w:spacing w:after="0" w:line="240" w:lineRule="auto"/>
        <w:jc w:val="both"/>
        <w:rPr>
          <w:rFonts w:ascii="Times New Roman" w:hAnsi="Times New Roman" w:cs="Times New Roman"/>
          <w:kern w:val="0"/>
        </w:rPr>
      </w:pPr>
    </w:p>
    <w:p w14:paraId="478F7E43" w14:textId="77777777" w:rsidR="00900366" w:rsidRPr="00ED7012" w:rsidRDefault="00900366" w:rsidP="00A26D7C">
      <w:pPr>
        <w:autoSpaceDE w:val="0"/>
        <w:autoSpaceDN w:val="0"/>
        <w:adjustRightInd w:val="0"/>
        <w:spacing w:after="0" w:line="240" w:lineRule="auto"/>
        <w:ind w:firstLine="720"/>
        <w:jc w:val="both"/>
        <w:rPr>
          <w:rFonts w:ascii="Times New Roman" w:hAnsi="Times New Roman" w:cs="Times New Roman"/>
          <w:kern w:val="0"/>
        </w:rPr>
      </w:pPr>
      <w:r w:rsidRPr="00ED7012">
        <w:rPr>
          <w:rFonts w:ascii="Times New Roman" w:hAnsi="Times New Roman" w:cs="Times New Roman"/>
          <w:kern w:val="0"/>
        </w:rPr>
        <w:t>If the manuscript is prepared by Microsoft Word, use Times New Roman, size 9 point, single spaced for footnotes.</w:t>
      </w:r>
    </w:p>
    <w:p w14:paraId="66EB9FC3" w14:textId="77777777" w:rsidR="00900366" w:rsidRPr="00ED7012" w:rsidRDefault="00900366" w:rsidP="00900366">
      <w:pPr>
        <w:autoSpaceDE w:val="0"/>
        <w:autoSpaceDN w:val="0"/>
        <w:adjustRightInd w:val="0"/>
        <w:spacing w:after="0" w:line="240" w:lineRule="auto"/>
        <w:jc w:val="both"/>
        <w:rPr>
          <w:rFonts w:ascii="Times New Roman" w:hAnsi="Times New Roman" w:cs="Times New Roman"/>
          <w:kern w:val="0"/>
        </w:rPr>
      </w:pPr>
    </w:p>
    <w:p w14:paraId="1F97A231" w14:textId="2FC1F501" w:rsidR="00900366" w:rsidRPr="00ED7012" w:rsidRDefault="00900366" w:rsidP="003A4E94">
      <w:pPr>
        <w:pStyle w:val="Heading2"/>
      </w:pPr>
      <w:r w:rsidRPr="00ED7012">
        <w:t>Conclusions</w:t>
      </w:r>
    </w:p>
    <w:p w14:paraId="1735F277" w14:textId="77777777" w:rsidR="00900366" w:rsidRPr="00ED7012" w:rsidRDefault="00900366" w:rsidP="00900366">
      <w:pPr>
        <w:autoSpaceDE w:val="0"/>
        <w:autoSpaceDN w:val="0"/>
        <w:adjustRightInd w:val="0"/>
        <w:spacing w:after="0" w:line="240" w:lineRule="auto"/>
        <w:jc w:val="both"/>
        <w:rPr>
          <w:rFonts w:ascii="Times New Roman" w:hAnsi="Times New Roman" w:cs="Times New Roman"/>
          <w:kern w:val="0"/>
        </w:rPr>
      </w:pPr>
    </w:p>
    <w:p w14:paraId="0BA38FB5" w14:textId="77777777" w:rsidR="00900366" w:rsidRPr="00ED7012" w:rsidRDefault="00900366" w:rsidP="007E06D9">
      <w:pPr>
        <w:autoSpaceDE w:val="0"/>
        <w:autoSpaceDN w:val="0"/>
        <w:adjustRightInd w:val="0"/>
        <w:spacing w:after="0" w:line="240" w:lineRule="auto"/>
        <w:ind w:firstLine="720"/>
        <w:jc w:val="both"/>
        <w:rPr>
          <w:rFonts w:ascii="Times New Roman" w:hAnsi="Times New Roman" w:cs="Times New Roman"/>
          <w:kern w:val="0"/>
        </w:rPr>
      </w:pPr>
      <w:r w:rsidRPr="00ED7012">
        <w:rPr>
          <w:rFonts w:ascii="Times New Roman" w:hAnsi="Times New Roman" w:cs="Times New Roman"/>
          <w:kern w:val="0"/>
        </w:rPr>
        <w:t>The main body of the manuscript ends with Conclusions. The Conclusions summarize the most important results of the research works. Authors are requested not to include reference citation in the Conclusions.</w:t>
      </w:r>
    </w:p>
    <w:p w14:paraId="1CCCC961" w14:textId="77777777" w:rsidR="00900366" w:rsidRPr="00ED7012" w:rsidRDefault="00900366" w:rsidP="00900366">
      <w:pPr>
        <w:autoSpaceDE w:val="0"/>
        <w:autoSpaceDN w:val="0"/>
        <w:adjustRightInd w:val="0"/>
        <w:spacing w:after="0" w:line="240" w:lineRule="auto"/>
        <w:jc w:val="both"/>
        <w:rPr>
          <w:rFonts w:ascii="Times New Roman" w:hAnsi="Times New Roman" w:cs="Times New Roman"/>
          <w:kern w:val="0"/>
        </w:rPr>
      </w:pPr>
    </w:p>
    <w:p w14:paraId="775651AC" w14:textId="21C00D56" w:rsidR="00900366" w:rsidRPr="00ED7012" w:rsidRDefault="00900366" w:rsidP="00C57F45">
      <w:pPr>
        <w:pStyle w:val="Heading2"/>
        <w:numPr>
          <w:ilvl w:val="0"/>
          <w:numId w:val="0"/>
        </w:numPr>
        <w:ind w:left="357" w:hanging="357"/>
      </w:pPr>
      <w:r w:rsidRPr="00ED7012">
        <w:t>Acknowledgements</w:t>
      </w:r>
    </w:p>
    <w:p w14:paraId="45881F9B" w14:textId="4CDB71E0" w:rsidR="00900366" w:rsidRPr="00ED7012" w:rsidRDefault="00900366" w:rsidP="007E06D9">
      <w:pPr>
        <w:autoSpaceDE w:val="0"/>
        <w:autoSpaceDN w:val="0"/>
        <w:adjustRightInd w:val="0"/>
        <w:spacing w:after="0" w:line="240" w:lineRule="auto"/>
        <w:ind w:firstLine="720"/>
        <w:jc w:val="both"/>
        <w:rPr>
          <w:rFonts w:ascii="Times New Roman" w:hAnsi="Times New Roman" w:cs="Times New Roman"/>
          <w:kern w:val="0"/>
        </w:rPr>
      </w:pPr>
      <w:r w:rsidRPr="00ED7012">
        <w:rPr>
          <w:rFonts w:ascii="Times New Roman" w:hAnsi="Times New Roman" w:cs="Times New Roman"/>
          <w:kern w:val="0"/>
        </w:rPr>
        <w:t>Acknowledgements are written in a section, which is not numbered and placed after Conclusions, and before the statement of Author contributions, the statement of Conflict of interest, and References. It is suggested to be one paragraph. Acknowledgment of financial support is listed at the end of Acknowledgements.</w:t>
      </w:r>
    </w:p>
    <w:p w14:paraId="12315B59" w14:textId="77777777" w:rsidR="00900366" w:rsidRPr="00ED7012" w:rsidRDefault="00900366" w:rsidP="00900366">
      <w:pPr>
        <w:autoSpaceDE w:val="0"/>
        <w:autoSpaceDN w:val="0"/>
        <w:adjustRightInd w:val="0"/>
        <w:spacing w:after="0" w:line="240" w:lineRule="auto"/>
        <w:jc w:val="both"/>
        <w:rPr>
          <w:rFonts w:ascii="Times New Roman" w:hAnsi="Times New Roman" w:cs="Times New Roman"/>
          <w:kern w:val="0"/>
        </w:rPr>
      </w:pPr>
    </w:p>
    <w:p w14:paraId="0A8A173D" w14:textId="75B6F24B" w:rsidR="00900366" w:rsidRPr="00ED7012" w:rsidRDefault="00900366" w:rsidP="00C57F45">
      <w:pPr>
        <w:pStyle w:val="Heading2"/>
        <w:numPr>
          <w:ilvl w:val="0"/>
          <w:numId w:val="0"/>
        </w:numPr>
        <w:ind w:left="357" w:hanging="357"/>
      </w:pPr>
      <w:r w:rsidRPr="00ED7012">
        <w:lastRenderedPageBreak/>
        <w:t>Author contributions</w:t>
      </w:r>
    </w:p>
    <w:p w14:paraId="6EAA3196" w14:textId="26E4931C" w:rsidR="00900366" w:rsidRPr="00ED7012" w:rsidRDefault="00900366" w:rsidP="009128DF">
      <w:pPr>
        <w:autoSpaceDE w:val="0"/>
        <w:autoSpaceDN w:val="0"/>
        <w:adjustRightInd w:val="0"/>
        <w:spacing w:after="0" w:line="240" w:lineRule="auto"/>
        <w:ind w:firstLine="720"/>
        <w:jc w:val="both"/>
        <w:rPr>
          <w:rFonts w:ascii="Times New Roman" w:hAnsi="Times New Roman" w:cs="Times New Roman"/>
          <w:kern w:val="0"/>
        </w:rPr>
      </w:pPr>
      <w:r w:rsidRPr="00ED7012">
        <w:rPr>
          <w:rFonts w:ascii="Times New Roman" w:hAnsi="Times New Roman" w:cs="Times New Roman"/>
          <w:kern w:val="0"/>
        </w:rPr>
        <w:t xml:space="preserve">When necessary, authors can declare the author contributions. An example for the statement of the </w:t>
      </w:r>
      <w:proofErr w:type="gramStart"/>
      <w:r w:rsidRPr="00ED7012">
        <w:rPr>
          <w:rFonts w:ascii="Times New Roman" w:hAnsi="Times New Roman" w:cs="Times New Roman"/>
          <w:kern w:val="0"/>
        </w:rPr>
        <w:t>author</w:t>
      </w:r>
      <w:proofErr w:type="gramEnd"/>
      <w:r w:rsidRPr="00ED7012">
        <w:rPr>
          <w:rFonts w:ascii="Times New Roman" w:hAnsi="Times New Roman" w:cs="Times New Roman"/>
          <w:kern w:val="0"/>
        </w:rPr>
        <w:t xml:space="preserve"> contributions as follows</w:t>
      </w:r>
    </w:p>
    <w:p w14:paraId="123D2AB3" w14:textId="77777777" w:rsidR="00900366" w:rsidRPr="00ED7012" w:rsidRDefault="00900366" w:rsidP="00900366">
      <w:pPr>
        <w:autoSpaceDE w:val="0"/>
        <w:autoSpaceDN w:val="0"/>
        <w:adjustRightInd w:val="0"/>
        <w:spacing w:after="0" w:line="240" w:lineRule="auto"/>
        <w:jc w:val="both"/>
        <w:rPr>
          <w:rFonts w:ascii="Times New Roman" w:hAnsi="Times New Roman" w:cs="Times New Roman"/>
          <w:kern w:val="0"/>
        </w:rPr>
      </w:pPr>
    </w:p>
    <w:p w14:paraId="4F9BDB62" w14:textId="77777777" w:rsidR="00900366" w:rsidRPr="00ED7012" w:rsidRDefault="00900366" w:rsidP="00900366">
      <w:pPr>
        <w:autoSpaceDE w:val="0"/>
        <w:autoSpaceDN w:val="0"/>
        <w:adjustRightInd w:val="0"/>
        <w:spacing w:after="0" w:line="240" w:lineRule="auto"/>
        <w:jc w:val="both"/>
        <w:rPr>
          <w:rFonts w:ascii="Times New Roman" w:hAnsi="Times New Roman" w:cs="Times New Roman"/>
          <w:kern w:val="0"/>
        </w:rPr>
      </w:pPr>
      <w:r w:rsidRPr="00ED7012">
        <w:rPr>
          <w:rFonts w:ascii="Times New Roman" w:hAnsi="Times New Roman" w:cs="Times New Roman"/>
          <w:kern w:val="0"/>
        </w:rPr>
        <w:t>Author 1: Methodology, Investigation, Funding acquisition. Author 2: Formal analysis. Author 3: Formal analysis, Supervision. Author 4: Formal analysis. Casen Panaitescu: Supervision. etc.</w:t>
      </w:r>
    </w:p>
    <w:p w14:paraId="293C2DF2" w14:textId="77777777" w:rsidR="00900366" w:rsidRPr="00ED7012" w:rsidRDefault="00900366" w:rsidP="00900366">
      <w:pPr>
        <w:autoSpaceDE w:val="0"/>
        <w:autoSpaceDN w:val="0"/>
        <w:adjustRightInd w:val="0"/>
        <w:spacing w:after="0" w:line="240" w:lineRule="auto"/>
        <w:jc w:val="both"/>
        <w:rPr>
          <w:rFonts w:ascii="Times New Roman" w:hAnsi="Times New Roman" w:cs="Times New Roman"/>
          <w:kern w:val="0"/>
        </w:rPr>
      </w:pPr>
    </w:p>
    <w:p w14:paraId="04BB739C" w14:textId="5A9D6F53" w:rsidR="00900366" w:rsidRPr="00ED7012" w:rsidRDefault="00900366" w:rsidP="00C57F45">
      <w:pPr>
        <w:pStyle w:val="Heading2"/>
        <w:numPr>
          <w:ilvl w:val="0"/>
          <w:numId w:val="0"/>
        </w:numPr>
        <w:ind w:left="357" w:hanging="357"/>
      </w:pPr>
      <w:r w:rsidRPr="00ED7012">
        <w:t>Conflict of interest</w:t>
      </w:r>
    </w:p>
    <w:p w14:paraId="264EE138" w14:textId="4574DC2A" w:rsidR="00900366" w:rsidRPr="00ED7012" w:rsidRDefault="00900366" w:rsidP="009128DF">
      <w:pPr>
        <w:autoSpaceDE w:val="0"/>
        <w:autoSpaceDN w:val="0"/>
        <w:adjustRightInd w:val="0"/>
        <w:spacing w:after="0" w:line="240" w:lineRule="auto"/>
        <w:ind w:firstLine="720"/>
        <w:jc w:val="both"/>
        <w:rPr>
          <w:rFonts w:ascii="Times New Roman" w:hAnsi="Times New Roman" w:cs="Times New Roman"/>
          <w:kern w:val="0"/>
        </w:rPr>
      </w:pPr>
      <w:r w:rsidRPr="00ED7012">
        <w:rPr>
          <w:rFonts w:ascii="Times New Roman" w:hAnsi="Times New Roman" w:cs="Times New Roman"/>
          <w:kern w:val="0"/>
        </w:rPr>
        <w:t>When necessary, authors can declare the statement of conflict of interest, for example:</w:t>
      </w:r>
    </w:p>
    <w:p w14:paraId="3B22E800" w14:textId="055DCDD1" w:rsidR="00900366" w:rsidRPr="00ED7012" w:rsidRDefault="00900366" w:rsidP="00900366">
      <w:pPr>
        <w:autoSpaceDE w:val="0"/>
        <w:autoSpaceDN w:val="0"/>
        <w:adjustRightInd w:val="0"/>
        <w:spacing w:after="0" w:line="240" w:lineRule="auto"/>
        <w:jc w:val="both"/>
        <w:rPr>
          <w:rFonts w:ascii="Times New Roman" w:hAnsi="Times New Roman" w:cs="Times New Roman"/>
          <w:kern w:val="0"/>
        </w:rPr>
      </w:pPr>
      <w:r w:rsidRPr="00ED7012">
        <w:rPr>
          <w:rFonts w:ascii="Times New Roman" w:hAnsi="Times New Roman" w:cs="Times New Roman"/>
          <w:kern w:val="0"/>
        </w:rPr>
        <w:t>The authors have no conflict of interest to declare.</w:t>
      </w:r>
    </w:p>
    <w:p w14:paraId="3C567641" w14:textId="1159724D" w:rsidR="00D30900" w:rsidRPr="00ED7012" w:rsidRDefault="00D30900" w:rsidP="00900366">
      <w:pPr>
        <w:autoSpaceDE w:val="0"/>
        <w:autoSpaceDN w:val="0"/>
        <w:adjustRightInd w:val="0"/>
        <w:spacing w:after="0" w:line="240" w:lineRule="auto"/>
        <w:jc w:val="both"/>
        <w:rPr>
          <w:rFonts w:ascii="Times New Roman" w:hAnsi="Times New Roman" w:cs="Times New Roman"/>
          <w:b/>
          <w:bCs/>
          <w:kern w:val="0"/>
        </w:rPr>
      </w:pPr>
      <w:r w:rsidRPr="00ED7012">
        <w:rPr>
          <w:rFonts w:ascii="Times New Roman" w:hAnsi="Times New Roman" w:cs="Times New Roman"/>
          <w:b/>
          <w:bCs/>
          <w:kern w:val="0"/>
        </w:rPr>
        <w:t>or</w:t>
      </w:r>
    </w:p>
    <w:p w14:paraId="452B2CDA" w14:textId="77777777" w:rsidR="00900366" w:rsidRPr="00ED7012" w:rsidRDefault="00900366" w:rsidP="00CD1875">
      <w:pPr>
        <w:autoSpaceDE w:val="0"/>
        <w:autoSpaceDN w:val="0"/>
        <w:adjustRightInd w:val="0"/>
        <w:spacing w:after="0" w:line="240" w:lineRule="auto"/>
        <w:ind w:firstLine="720"/>
        <w:jc w:val="both"/>
        <w:rPr>
          <w:rFonts w:ascii="Times New Roman" w:hAnsi="Times New Roman" w:cs="Times New Roman"/>
          <w:kern w:val="0"/>
        </w:rPr>
      </w:pPr>
      <w:r w:rsidRPr="00ED7012">
        <w:rPr>
          <w:rFonts w:ascii="Times New Roman" w:hAnsi="Times New Roman" w:cs="Times New Roman"/>
          <w:kern w:val="0"/>
        </w:rPr>
        <w:t>The authors declare that they have no competing financial interests.</w:t>
      </w:r>
    </w:p>
    <w:p w14:paraId="56ED2A97" w14:textId="77777777" w:rsidR="00370925" w:rsidRPr="00ED7012" w:rsidRDefault="00370925" w:rsidP="00900366">
      <w:pPr>
        <w:autoSpaceDE w:val="0"/>
        <w:autoSpaceDN w:val="0"/>
        <w:adjustRightInd w:val="0"/>
        <w:spacing w:after="0" w:line="240" w:lineRule="auto"/>
        <w:jc w:val="both"/>
        <w:rPr>
          <w:rFonts w:ascii="Times New Roman" w:hAnsi="Times New Roman" w:cs="Times New Roman"/>
          <w:kern w:val="0"/>
        </w:rPr>
      </w:pPr>
    </w:p>
    <w:p w14:paraId="69226D0D" w14:textId="25672CD1" w:rsidR="00370925" w:rsidRPr="00ED7012" w:rsidRDefault="00370925" w:rsidP="00900366">
      <w:pPr>
        <w:autoSpaceDE w:val="0"/>
        <w:autoSpaceDN w:val="0"/>
        <w:adjustRightInd w:val="0"/>
        <w:spacing w:after="0" w:line="240" w:lineRule="auto"/>
        <w:jc w:val="both"/>
        <w:rPr>
          <w:rFonts w:ascii="Times New Roman" w:hAnsi="Times New Roman" w:cs="Times New Roman"/>
          <w:b/>
          <w:bCs/>
          <w:kern w:val="0"/>
        </w:rPr>
      </w:pPr>
      <w:r w:rsidRPr="00ED7012">
        <w:rPr>
          <w:rFonts w:ascii="Times New Roman" w:hAnsi="Times New Roman" w:cs="Times New Roman"/>
          <w:b/>
          <w:bCs/>
          <w:kern w:val="0"/>
        </w:rPr>
        <w:t>References</w:t>
      </w:r>
    </w:p>
    <w:p w14:paraId="246493C5" w14:textId="77777777" w:rsidR="00900366" w:rsidRPr="00ED7012" w:rsidRDefault="00900366" w:rsidP="00900366">
      <w:pPr>
        <w:autoSpaceDE w:val="0"/>
        <w:autoSpaceDN w:val="0"/>
        <w:adjustRightInd w:val="0"/>
        <w:spacing w:after="0" w:line="240" w:lineRule="auto"/>
        <w:jc w:val="both"/>
        <w:rPr>
          <w:rFonts w:ascii="Times New Roman" w:hAnsi="Times New Roman" w:cs="Times New Roman"/>
          <w:kern w:val="0"/>
        </w:rPr>
      </w:pPr>
    </w:p>
    <w:p w14:paraId="5DCBBE3E" w14:textId="0491D246" w:rsidR="00370925" w:rsidRPr="00ED7012" w:rsidRDefault="0034168B" w:rsidP="00370925">
      <w:pPr>
        <w:pStyle w:val="Bibliography"/>
        <w:rPr>
          <w:rFonts w:ascii="Times New Roman" w:hAnsi="Times New Roman" w:cs="Times New Roman"/>
        </w:rPr>
      </w:pPr>
      <w:r w:rsidRPr="00ED7012">
        <w:fldChar w:fldCharType="begin"/>
      </w:r>
      <w:r w:rsidR="00370925" w:rsidRPr="00ED7012">
        <w:instrText xml:space="preserve"> ADDIN ZOTERO_BIBL {"uncited":[],"omitted":[],"custom":[]} CSL_BIBLIOGRAPHY </w:instrText>
      </w:r>
      <w:r w:rsidRPr="00ED7012">
        <w:fldChar w:fldCharType="separate"/>
      </w:r>
      <w:r w:rsidR="00370925" w:rsidRPr="00ED7012">
        <w:rPr>
          <w:rFonts w:ascii="Times New Roman" w:hAnsi="Times New Roman" w:cs="Times New Roman"/>
        </w:rPr>
        <w:t>[1]</w:t>
      </w:r>
      <w:r w:rsidR="00370925" w:rsidRPr="00ED7012">
        <w:rPr>
          <w:rFonts w:ascii="Times New Roman" w:hAnsi="Times New Roman" w:cs="Times New Roman"/>
        </w:rPr>
        <w:tab/>
        <w:t xml:space="preserve">P. Streda, </w:t>
      </w:r>
      <w:r w:rsidR="00370925" w:rsidRPr="00ED7012">
        <w:rPr>
          <w:rFonts w:ascii="Times New Roman" w:hAnsi="Times New Roman" w:cs="Times New Roman"/>
          <w:i/>
          <w:iCs/>
        </w:rPr>
        <w:t>Quantised thermopower of a channel in the ballistic regime</w:t>
      </w:r>
      <w:r w:rsidR="00370925" w:rsidRPr="00ED7012">
        <w:rPr>
          <w:rFonts w:ascii="Times New Roman" w:hAnsi="Times New Roman" w:cs="Times New Roman"/>
        </w:rPr>
        <w:t xml:space="preserve">, J. Phys. Condens. Matter  </w:t>
      </w:r>
      <w:r w:rsidR="00370925" w:rsidRPr="00ED7012">
        <w:rPr>
          <w:rFonts w:ascii="Times New Roman" w:hAnsi="Times New Roman" w:cs="Times New Roman"/>
          <w:b/>
          <w:bCs/>
        </w:rPr>
        <w:t>1</w:t>
      </w:r>
      <w:r w:rsidR="00370925" w:rsidRPr="00ED7012">
        <w:rPr>
          <w:rFonts w:ascii="Times New Roman" w:hAnsi="Times New Roman" w:cs="Times New Roman"/>
        </w:rPr>
        <w:t xml:space="preserve"> (1989) 1025.</w:t>
      </w:r>
    </w:p>
    <w:p w14:paraId="6C4E3048" w14:textId="0024A897" w:rsidR="00370925" w:rsidRPr="00ED7012" w:rsidRDefault="00370925" w:rsidP="00370925">
      <w:pPr>
        <w:pStyle w:val="Bibliography"/>
        <w:rPr>
          <w:rFonts w:ascii="Times New Roman" w:hAnsi="Times New Roman" w:cs="Times New Roman"/>
        </w:rPr>
      </w:pPr>
      <w:r w:rsidRPr="00ED7012">
        <w:rPr>
          <w:rFonts w:ascii="Times New Roman" w:hAnsi="Times New Roman" w:cs="Times New Roman"/>
        </w:rPr>
        <w:t>[2]</w:t>
      </w:r>
      <w:r w:rsidRPr="00ED7012">
        <w:rPr>
          <w:rFonts w:ascii="Times New Roman" w:hAnsi="Times New Roman" w:cs="Times New Roman"/>
        </w:rPr>
        <w:tab/>
        <w:t>L. W. Molenkamp, H. Van Houten, C. W. J. Beenakker, R. Eppenga, C. T. Foxon</w:t>
      </w:r>
      <w:r w:rsidR="00672229" w:rsidRPr="00ED7012">
        <w:rPr>
          <w:rFonts w:ascii="Times New Roman" w:hAnsi="Times New Roman" w:cs="Times New Roman"/>
        </w:rPr>
        <w:t xml:space="preserve">, P. </w:t>
      </w:r>
      <w:r w:rsidR="0031577F" w:rsidRPr="00ED7012">
        <w:rPr>
          <w:rFonts w:ascii="Times New Roman" w:hAnsi="Times New Roman" w:cs="Times New Roman"/>
        </w:rPr>
        <w:t>H</w:t>
      </w:r>
      <w:r w:rsidR="00672229" w:rsidRPr="00ED7012">
        <w:rPr>
          <w:rFonts w:ascii="Times New Roman" w:hAnsi="Times New Roman" w:cs="Times New Roman"/>
        </w:rPr>
        <w:t>. Dong</w:t>
      </w:r>
      <w:r w:rsidR="005270D4" w:rsidRPr="00ED7012">
        <w:rPr>
          <w:rFonts w:ascii="Times New Roman" w:hAnsi="Times New Roman" w:cs="Times New Roman"/>
        </w:rPr>
        <w:t xml:space="preserve"> </w:t>
      </w:r>
      <w:r w:rsidR="00AD79F6" w:rsidRPr="00ED7012">
        <w:rPr>
          <w:rFonts w:ascii="Times New Roman" w:hAnsi="Times New Roman" w:cs="Times New Roman"/>
          <w:i/>
          <w:iCs/>
          <w:kern w:val="0"/>
        </w:rPr>
        <w:t>et al.</w:t>
      </w:r>
      <w:r w:rsidRPr="00ED7012">
        <w:rPr>
          <w:rFonts w:ascii="Times New Roman" w:hAnsi="Times New Roman" w:cs="Times New Roman"/>
        </w:rPr>
        <w:t xml:space="preserve">, </w:t>
      </w:r>
      <w:r w:rsidRPr="00ED7012">
        <w:rPr>
          <w:rFonts w:ascii="Times New Roman" w:hAnsi="Times New Roman" w:cs="Times New Roman"/>
          <w:i/>
          <w:iCs/>
        </w:rPr>
        <w:t>Quantum oscillations in the transverse voltage of a channel in the nonlinear transport regime</w:t>
      </w:r>
      <w:r w:rsidRPr="00ED7012">
        <w:rPr>
          <w:rFonts w:ascii="Times New Roman" w:hAnsi="Times New Roman" w:cs="Times New Roman"/>
        </w:rPr>
        <w:t xml:space="preserve">, Phys. Rev. Lett. </w:t>
      </w:r>
      <w:r w:rsidRPr="00ED7012">
        <w:rPr>
          <w:rFonts w:ascii="Times New Roman" w:hAnsi="Times New Roman" w:cs="Times New Roman"/>
          <w:b/>
          <w:bCs/>
        </w:rPr>
        <w:t>65</w:t>
      </w:r>
      <w:r w:rsidRPr="00ED7012">
        <w:rPr>
          <w:rFonts w:ascii="Times New Roman" w:hAnsi="Times New Roman" w:cs="Times New Roman"/>
        </w:rPr>
        <w:t xml:space="preserve"> (1990) 1052.</w:t>
      </w:r>
    </w:p>
    <w:p w14:paraId="0E9F193E" w14:textId="2142AEE0" w:rsidR="00370925" w:rsidRPr="00ED7012" w:rsidRDefault="00370925" w:rsidP="00370925">
      <w:pPr>
        <w:pStyle w:val="Bibliography"/>
        <w:rPr>
          <w:rFonts w:ascii="Times New Roman" w:hAnsi="Times New Roman" w:cs="Times New Roman"/>
        </w:rPr>
      </w:pPr>
      <w:r w:rsidRPr="00ED7012">
        <w:rPr>
          <w:rFonts w:ascii="Times New Roman" w:hAnsi="Times New Roman" w:cs="Times New Roman"/>
        </w:rPr>
        <w:t>[3]</w:t>
      </w:r>
      <w:r w:rsidRPr="00ED7012">
        <w:rPr>
          <w:rFonts w:ascii="Times New Roman" w:hAnsi="Times New Roman" w:cs="Times New Roman"/>
        </w:rPr>
        <w:tab/>
        <w:t xml:space="preserve">Belle II Collaboration, </w:t>
      </w:r>
      <w:r w:rsidRPr="00ED7012">
        <w:rPr>
          <w:rFonts w:ascii="Times New Roman" w:hAnsi="Times New Roman" w:cs="Times New Roman"/>
          <w:i/>
          <w:iCs/>
        </w:rPr>
        <w:t>Precise Measurement of the D</w:t>
      </w:r>
      <w:r w:rsidRPr="00ED7012">
        <w:rPr>
          <w:rFonts w:ascii="Times New Roman" w:hAnsi="Times New Roman" w:cs="Times New Roman"/>
          <w:i/>
          <w:iCs/>
          <w:vertAlign w:val="superscript"/>
        </w:rPr>
        <w:t>0</w:t>
      </w:r>
      <w:r w:rsidRPr="00ED7012">
        <w:rPr>
          <w:rFonts w:ascii="Times New Roman" w:hAnsi="Times New Roman" w:cs="Times New Roman"/>
          <w:i/>
          <w:iCs/>
        </w:rPr>
        <w:t xml:space="preserve"> and D</w:t>
      </w:r>
      <w:r w:rsidRPr="00ED7012">
        <w:rPr>
          <w:rFonts w:ascii="Times New Roman" w:hAnsi="Times New Roman" w:cs="Times New Roman"/>
          <w:i/>
          <w:iCs/>
          <w:vertAlign w:val="superscript"/>
        </w:rPr>
        <w:t>+</w:t>
      </w:r>
      <w:r w:rsidRPr="00ED7012">
        <w:rPr>
          <w:rFonts w:ascii="Times New Roman" w:hAnsi="Times New Roman" w:cs="Times New Roman"/>
          <w:i/>
          <w:iCs/>
        </w:rPr>
        <w:t xml:space="preserve"> Lifetimes at Belle II</w:t>
      </w:r>
      <w:r w:rsidRPr="00ED7012">
        <w:rPr>
          <w:rFonts w:ascii="Times New Roman" w:hAnsi="Times New Roman" w:cs="Times New Roman"/>
        </w:rPr>
        <w:t>, Phys. Rev. Lett.</w:t>
      </w:r>
      <w:r w:rsidRPr="00ED7012">
        <w:rPr>
          <w:rFonts w:ascii="Times New Roman" w:hAnsi="Times New Roman" w:cs="Times New Roman"/>
          <w:b/>
          <w:bCs/>
        </w:rPr>
        <w:t>127</w:t>
      </w:r>
      <w:r w:rsidRPr="00ED7012">
        <w:rPr>
          <w:rFonts w:ascii="Times New Roman" w:hAnsi="Times New Roman" w:cs="Times New Roman"/>
        </w:rPr>
        <w:t xml:space="preserve"> (2021) 211801.</w:t>
      </w:r>
    </w:p>
    <w:p w14:paraId="08982656" w14:textId="77777777" w:rsidR="00370925" w:rsidRPr="00ED7012" w:rsidRDefault="00370925" w:rsidP="00370925">
      <w:pPr>
        <w:pStyle w:val="Bibliography"/>
        <w:rPr>
          <w:rFonts w:ascii="Times New Roman" w:hAnsi="Times New Roman" w:cs="Times New Roman"/>
        </w:rPr>
      </w:pPr>
      <w:r w:rsidRPr="00ED7012">
        <w:rPr>
          <w:rFonts w:ascii="Times New Roman" w:hAnsi="Times New Roman" w:cs="Times New Roman"/>
        </w:rPr>
        <w:t>[4]</w:t>
      </w:r>
      <w:r w:rsidRPr="00ED7012">
        <w:rPr>
          <w:rFonts w:ascii="Times New Roman" w:hAnsi="Times New Roman" w:cs="Times New Roman"/>
        </w:rPr>
        <w:tab/>
        <w:t xml:space="preserve">H. Grabert and M. H. Devoret, </w:t>
      </w:r>
      <w:r w:rsidRPr="00ED7012">
        <w:rPr>
          <w:rFonts w:ascii="Times New Roman" w:hAnsi="Times New Roman" w:cs="Times New Roman"/>
          <w:i/>
          <w:iCs/>
        </w:rPr>
        <w:t>Single charge tunneling: Coulomb blockade phenomena in nanostructures</w:t>
      </w:r>
      <w:r w:rsidRPr="00ED7012">
        <w:rPr>
          <w:rFonts w:ascii="Times New Roman" w:hAnsi="Times New Roman" w:cs="Times New Roman"/>
        </w:rPr>
        <w:t>, vol. 294. Springer Science &amp; Business Media, 2013.</w:t>
      </w:r>
    </w:p>
    <w:p w14:paraId="5003574E" w14:textId="77777777" w:rsidR="00370925" w:rsidRPr="00ED7012" w:rsidRDefault="00370925" w:rsidP="00370925">
      <w:pPr>
        <w:pStyle w:val="Bibliography"/>
        <w:rPr>
          <w:rFonts w:ascii="Times New Roman" w:hAnsi="Times New Roman" w:cs="Times New Roman"/>
        </w:rPr>
      </w:pPr>
      <w:r w:rsidRPr="00ED7012">
        <w:rPr>
          <w:rFonts w:ascii="Times New Roman" w:hAnsi="Times New Roman" w:cs="Times New Roman"/>
        </w:rPr>
        <w:t>[5]</w:t>
      </w:r>
      <w:r w:rsidRPr="00ED7012">
        <w:rPr>
          <w:rFonts w:ascii="Times New Roman" w:hAnsi="Times New Roman" w:cs="Times New Roman"/>
        </w:rPr>
        <w:tab/>
        <w:t xml:space="preserve">L. A. Santaló, </w:t>
      </w:r>
      <w:r w:rsidRPr="00ED7012">
        <w:rPr>
          <w:rFonts w:ascii="Times New Roman" w:hAnsi="Times New Roman" w:cs="Times New Roman"/>
          <w:i/>
          <w:iCs/>
        </w:rPr>
        <w:t>Integral geometry and geometric probability</w:t>
      </w:r>
      <w:r w:rsidRPr="00ED7012">
        <w:rPr>
          <w:rFonts w:ascii="Times New Roman" w:hAnsi="Times New Roman" w:cs="Times New Roman"/>
        </w:rPr>
        <w:t>. Cambridge university press, 2004.</w:t>
      </w:r>
    </w:p>
    <w:p w14:paraId="2B392FAB" w14:textId="608B156E" w:rsidR="00370925" w:rsidRPr="00ED7012" w:rsidRDefault="00370925" w:rsidP="00370925">
      <w:pPr>
        <w:pStyle w:val="Bibliography"/>
        <w:rPr>
          <w:rFonts w:ascii="Times New Roman" w:hAnsi="Times New Roman" w:cs="Times New Roman"/>
        </w:rPr>
      </w:pPr>
      <w:r w:rsidRPr="00ED7012">
        <w:rPr>
          <w:rFonts w:ascii="Times New Roman" w:hAnsi="Times New Roman" w:cs="Times New Roman"/>
        </w:rPr>
        <w:t>[6]</w:t>
      </w:r>
      <w:r w:rsidRPr="00ED7012">
        <w:rPr>
          <w:rFonts w:ascii="Times New Roman" w:hAnsi="Times New Roman" w:cs="Times New Roman"/>
        </w:rPr>
        <w:tab/>
        <w:t xml:space="preserve">P. Thompson, O. Gutfleisch, J. N. Chapman, I. R. Harris, and W. A. P. Nicholson, </w:t>
      </w:r>
      <w:r w:rsidRPr="00ED7012">
        <w:rPr>
          <w:rFonts w:ascii="Times New Roman" w:hAnsi="Times New Roman" w:cs="Times New Roman"/>
          <w:i/>
          <w:iCs/>
        </w:rPr>
        <w:t>A magnetic and compositional study of the disproportionated stage of the solid-HDDR process in NdFeB-type materials</w:t>
      </w:r>
      <w:r w:rsidRPr="00ED7012">
        <w:rPr>
          <w:rFonts w:ascii="Times New Roman" w:hAnsi="Times New Roman" w:cs="Times New Roman"/>
        </w:rPr>
        <w:t xml:space="preserve">, J. Alloys Compd. </w:t>
      </w:r>
      <w:r w:rsidRPr="00ED7012">
        <w:rPr>
          <w:rFonts w:ascii="Times New Roman" w:hAnsi="Times New Roman" w:cs="Times New Roman"/>
          <w:b/>
          <w:bCs/>
        </w:rPr>
        <w:t>281</w:t>
      </w:r>
      <w:r w:rsidRPr="00ED7012">
        <w:rPr>
          <w:rFonts w:ascii="Times New Roman" w:hAnsi="Times New Roman" w:cs="Times New Roman"/>
        </w:rPr>
        <w:t xml:space="preserve"> (1998) 12.</w:t>
      </w:r>
    </w:p>
    <w:p w14:paraId="4BE66EEA" w14:textId="78A1B6CA" w:rsidR="00370925" w:rsidRPr="00ED7012" w:rsidRDefault="00370925" w:rsidP="00370925">
      <w:pPr>
        <w:pStyle w:val="Bibliography"/>
        <w:rPr>
          <w:rFonts w:ascii="Times New Roman" w:hAnsi="Times New Roman" w:cs="Times New Roman"/>
        </w:rPr>
      </w:pPr>
      <w:r w:rsidRPr="00ED7012">
        <w:rPr>
          <w:rFonts w:ascii="Times New Roman" w:hAnsi="Times New Roman" w:cs="Times New Roman"/>
        </w:rPr>
        <w:t>[7]</w:t>
      </w:r>
      <w:r w:rsidRPr="00ED7012">
        <w:rPr>
          <w:rFonts w:ascii="Times New Roman" w:hAnsi="Times New Roman" w:cs="Times New Roman"/>
        </w:rPr>
        <w:tab/>
        <w:t>M.-T. Pham, O. J. Woodford, F. Perbet, A. Maki, B. Stenger, R. Cipolla</w:t>
      </w:r>
      <w:r w:rsidR="00696DDD" w:rsidRPr="00ED7012">
        <w:rPr>
          <w:rFonts w:ascii="Times New Roman" w:hAnsi="Times New Roman" w:cs="Times New Roman"/>
          <w:kern w:val="0"/>
        </w:rPr>
        <w:t xml:space="preserve"> </w:t>
      </w:r>
      <w:r w:rsidR="00696DDD" w:rsidRPr="00ED7012">
        <w:rPr>
          <w:rFonts w:ascii="Times New Roman" w:hAnsi="Times New Roman" w:cs="Times New Roman"/>
          <w:i/>
          <w:iCs/>
          <w:kern w:val="0"/>
        </w:rPr>
        <w:t>et al.,</w:t>
      </w:r>
      <w:r w:rsidRPr="00ED7012">
        <w:rPr>
          <w:rFonts w:ascii="Times New Roman" w:hAnsi="Times New Roman" w:cs="Times New Roman"/>
        </w:rPr>
        <w:t xml:space="preserve"> </w:t>
      </w:r>
      <w:r w:rsidRPr="00ED7012">
        <w:rPr>
          <w:rFonts w:ascii="Times New Roman" w:hAnsi="Times New Roman" w:cs="Times New Roman"/>
          <w:i/>
          <w:iCs/>
        </w:rPr>
        <w:t>A new distance for scale-invariant 3D shape recognition and registration</w:t>
      </w:r>
      <w:r w:rsidRPr="00ED7012">
        <w:rPr>
          <w:rFonts w:ascii="Times New Roman" w:hAnsi="Times New Roman" w:cs="Times New Roman"/>
        </w:rPr>
        <w:t>,</w:t>
      </w:r>
      <w:r w:rsidR="00F46503" w:rsidRPr="00ED7012">
        <w:rPr>
          <w:rFonts w:ascii="Times New Roman" w:hAnsi="Times New Roman" w:cs="Times New Roman"/>
        </w:rPr>
        <w:t xml:space="preserve"> in </w:t>
      </w:r>
      <w:r w:rsidRPr="00ED7012">
        <w:rPr>
          <w:rFonts w:ascii="Times New Roman" w:hAnsi="Times New Roman" w:cs="Times New Roman"/>
        </w:rPr>
        <w:t>International Conference on Computer Vision, IEEE 2011, pp. 145–152.</w:t>
      </w:r>
    </w:p>
    <w:p w14:paraId="6239DEE6" w14:textId="59DAD31E" w:rsidR="00370925" w:rsidRPr="00ED7012" w:rsidRDefault="00370925" w:rsidP="00370925">
      <w:pPr>
        <w:pStyle w:val="Bibliography"/>
        <w:rPr>
          <w:rFonts w:ascii="Times New Roman" w:hAnsi="Times New Roman" w:cs="Times New Roman"/>
        </w:rPr>
      </w:pPr>
      <w:r w:rsidRPr="00ED7012">
        <w:rPr>
          <w:rFonts w:ascii="Times New Roman" w:hAnsi="Times New Roman" w:cs="Times New Roman"/>
        </w:rPr>
        <w:t>[8]</w:t>
      </w:r>
      <w:r w:rsidRPr="00ED7012">
        <w:rPr>
          <w:rFonts w:ascii="Times New Roman" w:hAnsi="Times New Roman" w:cs="Times New Roman"/>
        </w:rPr>
        <w:tab/>
        <w:t xml:space="preserve">W. D. Goldberger and M. B. Wise, </w:t>
      </w:r>
      <w:r w:rsidRPr="00ED7012">
        <w:rPr>
          <w:rFonts w:ascii="Times New Roman" w:hAnsi="Times New Roman" w:cs="Times New Roman"/>
          <w:i/>
          <w:iCs/>
        </w:rPr>
        <w:t>Modulus stabilization with bulk fields</w:t>
      </w:r>
      <w:r w:rsidRPr="00ED7012">
        <w:rPr>
          <w:rFonts w:ascii="Times New Roman" w:hAnsi="Times New Roman" w:cs="Times New Roman"/>
        </w:rPr>
        <w:t>,</w:t>
      </w:r>
      <w:r w:rsidR="00F46E43" w:rsidRPr="00ED7012">
        <w:rPr>
          <w:rFonts w:ascii="Times New Roman" w:hAnsi="Times New Roman" w:cs="Times New Roman"/>
        </w:rPr>
        <w:t xml:space="preserve"> arXiv:9907447</w:t>
      </w:r>
      <w:r w:rsidRPr="00ED7012">
        <w:rPr>
          <w:rFonts w:ascii="Times New Roman" w:hAnsi="Times New Roman" w:cs="Times New Roman"/>
        </w:rPr>
        <w:t>.</w:t>
      </w:r>
    </w:p>
    <w:p w14:paraId="4185A79C" w14:textId="13F89D96" w:rsidR="00900366" w:rsidRPr="00ED7012" w:rsidRDefault="00370925" w:rsidP="00421371">
      <w:pPr>
        <w:pStyle w:val="Bibliography"/>
        <w:rPr>
          <w:rFonts w:ascii="Times New Roman" w:hAnsi="Times New Roman" w:cs="Times New Roman"/>
          <w:kern w:val="0"/>
        </w:rPr>
      </w:pPr>
      <w:r w:rsidRPr="00ED7012">
        <w:rPr>
          <w:rFonts w:ascii="Times New Roman" w:hAnsi="Times New Roman" w:cs="Times New Roman"/>
        </w:rPr>
        <w:t>[9]</w:t>
      </w:r>
      <w:r w:rsidRPr="00ED7012">
        <w:rPr>
          <w:rFonts w:ascii="Times New Roman" w:hAnsi="Times New Roman" w:cs="Times New Roman"/>
        </w:rPr>
        <w:tab/>
      </w:r>
      <w:r w:rsidR="0034168B" w:rsidRPr="00ED7012">
        <w:rPr>
          <w:rFonts w:ascii="Times New Roman" w:hAnsi="Times New Roman" w:cs="Times New Roman"/>
          <w:kern w:val="0"/>
        </w:rPr>
        <w:fldChar w:fldCharType="end"/>
      </w:r>
      <w:r w:rsidR="00421371" w:rsidRPr="00ED7012">
        <w:rPr>
          <w:rFonts w:ascii="Times New Roman" w:hAnsi="Times New Roman" w:cs="Times New Roman"/>
          <w:kern w:val="0"/>
        </w:rPr>
        <w:t>Cancer Research UK, Cancer statistics for the UK, https://www.cancerresearchuk.org/health-professional/cancer-statistics-for-the-uk (accessed 20 October 2021</w:t>
      </w:r>
      <w:r w:rsidR="00A86C32" w:rsidRPr="00ED7012">
        <w:rPr>
          <w:rFonts w:ascii="Times New Roman" w:hAnsi="Times New Roman" w:cs="Times New Roman"/>
          <w:kern w:val="0"/>
        </w:rPr>
        <w:t>)</w:t>
      </w:r>
    </w:p>
    <w:p w14:paraId="31008A3D" w14:textId="77777777" w:rsidR="00F41694" w:rsidRPr="00ED7012" w:rsidRDefault="00F41694" w:rsidP="00900366">
      <w:pPr>
        <w:autoSpaceDE w:val="0"/>
        <w:autoSpaceDN w:val="0"/>
        <w:adjustRightInd w:val="0"/>
        <w:spacing w:after="0" w:line="240" w:lineRule="auto"/>
        <w:jc w:val="both"/>
        <w:rPr>
          <w:rFonts w:ascii="Times New Roman" w:hAnsi="Times New Roman" w:cs="Times New Roman"/>
          <w:kern w:val="0"/>
          <w:sz w:val="24"/>
          <w:szCs w:val="24"/>
        </w:rPr>
      </w:pPr>
    </w:p>
    <w:p w14:paraId="08C6B32E" w14:textId="77777777" w:rsidR="003502EB" w:rsidRPr="00ED7012" w:rsidRDefault="003502EB" w:rsidP="003A4E94">
      <w:pPr>
        <w:pStyle w:val="Heading2"/>
        <w:numPr>
          <w:ilvl w:val="0"/>
          <w:numId w:val="0"/>
        </w:numPr>
        <w:ind w:left="357" w:hanging="357"/>
      </w:pPr>
      <w:r w:rsidRPr="00ED7012">
        <w:t>Appendix</w:t>
      </w:r>
    </w:p>
    <w:p w14:paraId="7E6CF4C7" w14:textId="77777777" w:rsidR="003502EB" w:rsidRPr="00ED7012" w:rsidRDefault="003502EB" w:rsidP="003502EB">
      <w:pPr>
        <w:autoSpaceDE w:val="0"/>
        <w:autoSpaceDN w:val="0"/>
        <w:adjustRightInd w:val="0"/>
        <w:spacing w:after="0" w:line="240" w:lineRule="auto"/>
        <w:jc w:val="both"/>
        <w:rPr>
          <w:rFonts w:ascii="Times New Roman" w:hAnsi="Times New Roman" w:cs="Times New Roman"/>
          <w:kern w:val="0"/>
        </w:rPr>
      </w:pPr>
      <w:r w:rsidRPr="00ED7012">
        <w:rPr>
          <w:rFonts w:ascii="Times New Roman" w:hAnsi="Times New Roman" w:cs="Times New Roman"/>
          <w:kern w:val="0"/>
        </w:rPr>
        <w:t>Appendices, if needed, appear after References.</w:t>
      </w:r>
    </w:p>
    <w:p w14:paraId="3AE1F026" w14:textId="77777777" w:rsidR="003502EB" w:rsidRPr="00ED7012" w:rsidRDefault="003502EB" w:rsidP="00900366">
      <w:pPr>
        <w:autoSpaceDE w:val="0"/>
        <w:autoSpaceDN w:val="0"/>
        <w:adjustRightInd w:val="0"/>
        <w:spacing w:after="0" w:line="240" w:lineRule="auto"/>
        <w:jc w:val="both"/>
        <w:rPr>
          <w:rFonts w:ascii="Times New Roman" w:hAnsi="Times New Roman" w:cs="Times New Roman"/>
          <w:kern w:val="0"/>
          <w:sz w:val="24"/>
          <w:szCs w:val="24"/>
        </w:rPr>
      </w:pPr>
    </w:p>
    <w:sectPr w:rsidR="003502EB" w:rsidRPr="00ED7012" w:rsidSect="00DB382E">
      <w:headerReference w:type="default" r:id="rId16"/>
      <w:headerReference w:type="first" r:id="rId17"/>
      <w:pgSz w:w="11907" w:h="16840" w:code="9"/>
      <w:pgMar w:top="2268" w:right="1701" w:bottom="2268" w:left="1701" w:header="1701" w:footer="170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B29D10" w14:textId="77777777" w:rsidR="00C82D89" w:rsidRDefault="00C82D89" w:rsidP="000C5ED8">
      <w:pPr>
        <w:spacing w:after="0" w:line="240" w:lineRule="auto"/>
      </w:pPr>
      <w:r>
        <w:separator/>
      </w:r>
    </w:p>
  </w:endnote>
  <w:endnote w:type="continuationSeparator" w:id="0">
    <w:p w14:paraId="28441F70" w14:textId="77777777" w:rsidR="00C82D89" w:rsidRDefault="00C82D89" w:rsidP="000C5E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74697B" w14:textId="77777777" w:rsidR="00C82D89" w:rsidRDefault="00C82D89" w:rsidP="000C5ED8">
      <w:pPr>
        <w:spacing w:after="0" w:line="240" w:lineRule="auto"/>
      </w:pPr>
      <w:r>
        <w:separator/>
      </w:r>
    </w:p>
  </w:footnote>
  <w:footnote w:type="continuationSeparator" w:id="0">
    <w:p w14:paraId="7F6D89A3" w14:textId="77777777" w:rsidR="00C82D89" w:rsidRDefault="00C82D89" w:rsidP="000C5E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A5FE8" w14:textId="7AB1D945" w:rsidR="00DB382E" w:rsidRDefault="00DB382E" w:rsidP="00DB382E">
    <w:pPr>
      <w:autoSpaceDE w:val="0"/>
      <w:autoSpaceDN w:val="0"/>
      <w:adjustRightInd w:val="0"/>
      <w:spacing w:before="120" w:after="120" w:line="240" w:lineRule="auto"/>
      <w:jc w:val="center"/>
    </w:pPr>
    <w:r w:rsidRPr="000C5ED8">
      <w:rPr>
        <w:rFonts w:ascii="Times New Roman" w:hAnsi="Times New Roman" w:cs="Times New Roman"/>
        <w:kern w:val="0"/>
        <w:sz w:val="24"/>
        <w:szCs w:val="24"/>
      </w:rPr>
      <w:t>A. B. Last-Name</w:t>
    </w:r>
    <w:r>
      <w:rPr>
        <w:rFonts w:ascii="Times New Roman" w:hAnsi="Times New Roman" w:cs="Times New Roman"/>
        <w:kern w:val="0"/>
        <w:sz w:val="24"/>
        <w:szCs w:val="24"/>
      </w:rPr>
      <w:t xml:space="preserve"> </w:t>
    </w:r>
    <w:r w:rsidRPr="00DB382E">
      <w:rPr>
        <w:rFonts w:ascii="Times New Roman" w:hAnsi="Times New Roman" w:cs="Times New Roman"/>
        <w:i/>
        <w:iCs/>
        <w:kern w:val="0"/>
        <w:sz w:val="24"/>
        <w:szCs w:val="24"/>
      </w:rPr>
      <w:t>et 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72151" w14:textId="0B311F76" w:rsidR="00DB382E" w:rsidRDefault="00DB382E">
    <w:pPr>
      <w:pStyle w:val="Header"/>
    </w:pPr>
    <w:r w:rsidRPr="000C5ED8">
      <w:rPr>
        <w:rFonts w:ascii="Times New Roman" w:hAnsi="Times New Roman" w:cs="Times New Roman"/>
      </w:rPr>
      <w:t>Submit to Communications in Physics, (2023), pp.1-6</w:t>
    </w:r>
    <w:r w:rsidRPr="000C5ED8">
      <w:rPr>
        <w:rFonts w:ascii="Times New Roman" w:hAnsi="Times New Roman" w:cs="Times New Roman"/>
      </w:rPr>
      <w:br/>
    </w:r>
    <w:r w:rsidRPr="000C5ED8">
      <w:rPr>
        <w:rFonts w:ascii="Times New Roman" w:hAnsi="Times New Roman" w:cs="Times New Roman"/>
        <w:kern w:val="0"/>
      </w:rPr>
      <w:t>DOI: https://doi.org/10.15625/0868-3166/0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5A1B80"/>
    <w:multiLevelType w:val="hybridMultilevel"/>
    <w:tmpl w:val="039CB1FC"/>
    <w:lvl w:ilvl="0" w:tplc="B60C97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8F797D"/>
    <w:multiLevelType w:val="multilevel"/>
    <w:tmpl w:val="D9400328"/>
    <w:lvl w:ilvl="0">
      <w:start w:val="1"/>
      <w:numFmt w:val="decimal"/>
      <w:pStyle w:val="Heading2"/>
      <w:lvlText w:val="%1."/>
      <w:lvlJc w:val="left"/>
      <w:pPr>
        <w:ind w:left="360" w:hanging="360"/>
      </w:pPr>
    </w:lvl>
    <w:lvl w:ilvl="1">
      <w:start w:val="1"/>
      <w:numFmt w:val="decimal"/>
      <w:pStyle w:val="Heading3"/>
      <w:isLgl/>
      <w:lvlText w:val="%1.%2."/>
      <w:lvlJc w:val="left"/>
      <w:pPr>
        <w:ind w:left="405" w:hanging="405"/>
      </w:p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74274DD5"/>
    <w:multiLevelType w:val="hybridMultilevel"/>
    <w:tmpl w:val="D7EE4C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27864083">
    <w:abstractNumId w:val="0"/>
  </w:num>
  <w:num w:numId="2" w16cid:durableId="1520004609">
    <w:abstractNumId w:val="2"/>
  </w:num>
  <w:num w:numId="3" w16cid:durableId="919826550">
    <w:abstractNumId w:val="1"/>
  </w:num>
  <w:num w:numId="4" w16cid:durableId="2042171383">
    <w:abstractNumId w:val="1"/>
  </w:num>
  <w:num w:numId="5" w16cid:durableId="112138354">
    <w:abstractNumId w:val="1"/>
  </w:num>
  <w:num w:numId="6" w16cid:durableId="2096589086">
    <w:abstractNumId w:val="1"/>
  </w:num>
  <w:num w:numId="7" w16cid:durableId="345792038">
    <w:abstractNumId w:val="1"/>
  </w:num>
  <w:num w:numId="8" w16cid:durableId="788939767">
    <w:abstractNumId w:val="1"/>
  </w:num>
  <w:num w:numId="9" w16cid:durableId="2037921705">
    <w:abstractNumId w:val="1"/>
  </w:num>
  <w:num w:numId="10" w16cid:durableId="1708990953">
    <w:abstractNumId w:val="1"/>
  </w:num>
  <w:num w:numId="11" w16cid:durableId="79714867">
    <w:abstractNumId w:val="1"/>
  </w:num>
  <w:num w:numId="12" w16cid:durableId="1932736730">
    <w:abstractNumId w:val="1"/>
  </w:num>
  <w:num w:numId="13" w16cid:durableId="1704473871">
    <w:abstractNumId w:val="1"/>
  </w:num>
  <w:num w:numId="14" w16cid:durableId="925848699">
    <w:abstractNumId w:val="1"/>
  </w:num>
  <w:num w:numId="15" w16cid:durableId="2086611364">
    <w:abstractNumId w:val="1"/>
  </w:num>
  <w:num w:numId="16" w16cid:durableId="1371611345">
    <w:abstractNumId w:val="1"/>
  </w:num>
  <w:num w:numId="17" w16cid:durableId="1768039829">
    <w:abstractNumId w:val="1"/>
  </w:num>
  <w:num w:numId="18" w16cid:durableId="2142768824">
    <w:abstractNumId w:val="1"/>
  </w:num>
  <w:num w:numId="19" w16cid:durableId="2067606342">
    <w:abstractNumId w:val="1"/>
  </w:num>
  <w:num w:numId="20" w16cid:durableId="1615094470">
    <w:abstractNumId w:val="1"/>
  </w:num>
  <w:num w:numId="21" w16cid:durableId="9797267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ED8"/>
    <w:rsid w:val="00006CCD"/>
    <w:rsid w:val="0000747E"/>
    <w:rsid w:val="00025A25"/>
    <w:rsid w:val="000346EF"/>
    <w:rsid w:val="000435F0"/>
    <w:rsid w:val="00080406"/>
    <w:rsid w:val="000823DE"/>
    <w:rsid w:val="000A180C"/>
    <w:rsid w:val="000B7116"/>
    <w:rsid w:val="000C5ED8"/>
    <w:rsid w:val="000E46E4"/>
    <w:rsid w:val="000F223C"/>
    <w:rsid w:val="000F267A"/>
    <w:rsid w:val="00127F11"/>
    <w:rsid w:val="00131CC6"/>
    <w:rsid w:val="0018030B"/>
    <w:rsid w:val="001C27F7"/>
    <w:rsid w:val="001C5981"/>
    <w:rsid w:val="001E42ED"/>
    <w:rsid w:val="001F2DA4"/>
    <w:rsid w:val="00223D17"/>
    <w:rsid w:val="00246A6C"/>
    <w:rsid w:val="0024781C"/>
    <w:rsid w:val="00250D5E"/>
    <w:rsid w:val="00262FFE"/>
    <w:rsid w:val="00275952"/>
    <w:rsid w:val="00287D1D"/>
    <w:rsid w:val="002C4E4B"/>
    <w:rsid w:val="00302B9A"/>
    <w:rsid w:val="0031577F"/>
    <w:rsid w:val="00315BAA"/>
    <w:rsid w:val="00326016"/>
    <w:rsid w:val="0033409A"/>
    <w:rsid w:val="0034168B"/>
    <w:rsid w:val="003433FF"/>
    <w:rsid w:val="003502EB"/>
    <w:rsid w:val="00353B1E"/>
    <w:rsid w:val="00370925"/>
    <w:rsid w:val="0037622D"/>
    <w:rsid w:val="00394EEB"/>
    <w:rsid w:val="00397C28"/>
    <w:rsid w:val="003A2868"/>
    <w:rsid w:val="003A4E94"/>
    <w:rsid w:val="003B54BC"/>
    <w:rsid w:val="003B78A0"/>
    <w:rsid w:val="003C3CC9"/>
    <w:rsid w:val="003C7149"/>
    <w:rsid w:val="003E5571"/>
    <w:rsid w:val="003F594B"/>
    <w:rsid w:val="00402402"/>
    <w:rsid w:val="00416072"/>
    <w:rsid w:val="00421371"/>
    <w:rsid w:val="004E374A"/>
    <w:rsid w:val="0050638D"/>
    <w:rsid w:val="005239DD"/>
    <w:rsid w:val="005270D4"/>
    <w:rsid w:val="00531B37"/>
    <w:rsid w:val="00531F40"/>
    <w:rsid w:val="00546697"/>
    <w:rsid w:val="00566DAC"/>
    <w:rsid w:val="00571F98"/>
    <w:rsid w:val="005C1519"/>
    <w:rsid w:val="0060634E"/>
    <w:rsid w:val="00621ED9"/>
    <w:rsid w:val="00624E2D"/>
    <w:rsid w:val="0064756E"/>
    <w:rsid w:val="00672229"/>
    <w:rsid w:val="00690211"/>
    <w:rsid w:val="00693CB2"/>
    <w:rsid w:val="006955CD"/>
    <w:rsid w:val="00696DDD"/>
    <w:rsid w:val="006B589F"/>
    <w:rsid w:val="006B6AA1"/>
    <w:rsid w:val="006C5247"/>
    <w:rsid w:val="006E2081"/>
    <w:rsid w:val="006F7158"/>
    <w:rsid w:val="00705EFC"/>
    <w:rsid w:val="00713E44"/>
    <w:rsid w:val="00790ED6"/>
    <w:rsid w:val="007A3478"/>
    <w:rsid w:val="007C22D3"/>
    <w:rsid w:val="007E06D9"/>
    <w:rsid w:val="007F2A4C"/>
    <w:rsid w:val="00804418"/>
    <w:rsid w:val="00821FBF"/>
    <w:rsid w:val="0084025A"/>
    <w:rsid w:val="008911C6"/>
    <w:rsid w:val="008962C4"/>
    <w:rsid w:val="008B743D"/>
    <w:rsid w:val="00900366"/>
    <w:rsid w:val="009128DF"/>
    <w:rsid w:val="00913855"/>
    <w:rsid w:val="00927592"/>
    <w:rsid w:val="00937971"/>
    <w:rsid w:val="009619DD"/>
    <w:rsid w:val="00974EFA"/>
    <w:rsid w:val="009B3DB3"/>
    <w:rsid w:val="009D093C"/>
    <w:rsid w:val="009E6672"/>
    <w:rsid w:val="009F0AFF"/>
    <w:rsid w:val="009F5576"/>
    <w:rsid w:val="00A26D7C"/>
    <w:rsid w:val="00A2790D"/>
    <w:rsid w:val="00A43589"/>
    <w:rsid w:val="00A84ED8"/>
    <w:rsid w:val="00A86C32"/>
    <w:rsid w:val="00A8700D"/>
    <w:rsid w:val="00AD79F6"/>
    <w:rsid w:val="00B279CE"/>
    <w:rsid w:val="00B80E5A"/>
    <w:rsid w:val="00BD5FAD"/>
    <w:rsid w:val="00BD79DF"/>
    <w:rsid w:val="00C22BD8"/>
    <w:rsid w:val="00C23D63"/>
    <w:rsid w:val="00C36AFB"/>
    <w:rsid w:val="00C472A0"/>
    <w:rsid w:val="00C57F45"/>
    <w:rsid w:val="00C637BE"/>
    <w:rsid w:val="00C8260C"/>
    <w:rsid w:val="00C82D89"/>
    <w:rsid w:val="00C8672B"/>
    <w:rsid w:val="00CA158C"/>
    <w:rsid w:val="00CA43B4"/>
    <w:rsid w:val="00CC293C"/>
    <w:rsid w:val="00CD1875"/>
    <w:rsid w:val="00CE6E38"/>
    <w:rsid w:val="00CF4D26"/>
    <w:rsid w:val="00D00018"/>
    <w:rsid w:val="00D10E29"/>
    <w:rsid w:val="00D11C7E"/>
    <w:rsid w:val="00D30900"/>
    <w:rsid w:val="00D33AB8"/>
    <w:rsid w:val="00D953E7"/>
    <w:rsid w:val="00DB382E"/>
    <w:rsid w:val="00DC086E"/>
    <w:rsid w:val="00DC332F"/>
    <w:rsid w:val="00DC3FCC"/>
    <w:rsid w:val="00DC6C9F"/>
    <w:rsid w:val="00DE632D"/>
    <w:rsid w:val="00E17EBE"/>
    <w:rsid w:val="00E30F04"/>
    <w:rsid w:val="00E31FA8"/>
    <w:rsid w:val="00E34C3B"/>
    <w:rsid w:val="00E403EF"/>
    <w:rsid w:val="00E613AC"/>
    <w:rsid w:val="00E669C7"/>
    <w:rsid w:val="00E761C2"/>
    <w:rsid w:val="00E97683"/>
    <w:rsid w:val="00EC459F"/>
    <w:rsid w:val="00ED7012"/>
    <w:rsid w:val="00EE2E31"/>
    <w:rsid w:val="00EF480D"/>
    <w:rsid w:val="00F02506"/>
    <w:rsid w:val="00F41694"/>
    <w:rsid w:val="00F46503"/>
    <w:rsid w:val="00F46E43"/>
    <w:rsid w:val="00F47406"/>
    <w:rsid w:val="00F7662F"/>
    <w:rsid w:val="00F85F57"/>
    <w:rsid w:val="00FB2641"/>
    <w:rsid w:val="00FC0DA8"/>
    <w:rsid w:val="00FD0E29"/>
    <w:rsid w:val="00FF6E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9D879"/>
  <w15:chartTrackingRefBased/>
  <w15:docId w15:val="{5CC5FBC1-0E90-49EF-ACF4-46F005F15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E30F04"/>
    <w:pPr>
      <w:autoSpaceDE w:val="0"/>
      <w:autoSpaceDN w:val="0"/>
      <w:adjustRightInd w:val="0"/>
      <w:spacing w:before="360" w:after="240" w:line="276" w:lineRule="auto"/>
      <w:outlineLvl w:val="0"/>
    </w:pPr>
    <w:rPr>
      <w:rFonts w:ascii="Times New Roman" w:hAnsi="Times New Roman" w:cs="Times New Roman"/>
      <w:b/>
      <w:bCs/>
      <w:kern w:val="0"/>
      <w:sz w:val="32"/>
      <w:szCs w:val="32"/>
    </w:rPr>
  </w:style>
  <w:style w:type="paragraph" w:styleId="Heading2">
    <w:name w:val="heading 2"/>
    <w:basedOn w:val="Normal"/>
    <w:next w:val="Normal"/>
    <w:link w:val="Heading2Char"/>
    <w:uiPriority w:val="9"/>
    <w:unhideWhenUsed/>
    <w:qFormat/>
    <w:rsid w:val="003A4E94"/>
    <w:pPr>
      <w:keepNext/>
      <w:keepLines/>
      <w:numPr>
        <w:numId w:val="3"/>
      </w:numPr>
      <w:spacing w:before="120" w:after="120" w:line="276" w:lineRule="auto"/>
      <w:outlineLvl w:val="1"/>
    </w:pPr>
    <w:rPr>
      <w:rFonts w:ascii="Times New Roman" w:eastAsiaTheme="majorEastAsia" w:hAnsi="Times New Roman" w:cs="Times New Roman"/>
      <w:b/>
      <w:bCs/>
      <w:iCs/>
    </w:rPr>
  </w:style>
  <w:style w:type="paragraph" w:styleId="Heading3">
    <w:name w:val="heading 3"/>
    <w:basedOn w:val="Normal"/>
    <w:next w:val="Normal"/>
    <w:link w:val="Heading3Char"/>
    <w:uiPriority w:val="9"/>
    <w:unhideWhenUsed/>
    <w:qFormat/>
    <w:rsid w:val="001F2DA4"/>
    <w:pPr>
      <w:keepNext/>
      <w:keepLines/>
      <w:numPr>
        <w:ilvl w:val="1"/>
        <w:numId w:val="3"/>
      </w:numPr>
      <w:spacing w:before="120" w:after="120"/>
      <w:ind w:left="403" w:hanging="403"/>
      <w:outlineLvl w:val="2"/>
    </w:pPr>
    <w:rPr>
      <w:rFonts w:ascii="Times New Roman" w:eastAsiaTheme="majorEastAsia" w:hAnsi="Times New Roman" w:cs="Times New Roman"/>
      <w:b/>
      <w:i/>
      <w:color w:val="1F3763" w:themeColor="accent1" w:themeShade="7F"/>
    </w:rPr>
  </w:style>
  <w:style w:type="paragraph" w:styleId="Heading4">
    <w:name w:val="heading 4"/>
    <w:basedOn w:val="Normal"/>
    <w:next w:val="Normal"/>
    <w:link w:val="Heading4Char"/>
    <w:uiPriority w:val="9"/>
    <w:unhideWhenUsed/>
    <w:qFormat/>
    <w:rsid w:val="00C8672B"/>
    <w:pPr>
      <w:keepNext/>
      <w:keepLines/>
      <w:spacing w:before="120" w:after="60"/>
      <w:outlineLvl w:val="3"/>
    </w:pPr>
    <w:rPr>
      <w:rFonts w:asciiTheme="majorHAnsi" w:eastAsiaTheme="majorEastAsia" w:hAnsiTheme="majorHAnsi" w:cstheme="majorBidi"/>
      <w: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E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5ED8"/>
  </w:style>
  <w:style w:type="paragraph" w:styleId="Footer">
    <w:name w:val="footer"/>
    <w:basedOn w:val="Normal"/>
    <w:link w:val="FooterChar"/>
    <w:uiPriority w:val="99"/>
    <w:unhideWhenUsed/>
    <w:rsid w:val="000C5E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5ED8"/>
  </w:style>
  <w:style w:type="paragraph" w:styleId="Title">
    <w:name w:val="Title"/>
    <w:basedOn w:val="Heading1"/>
    <w:next w:val="Normal"/>
    <w:link w:val="TitleChar"/>
    <w:uiPriority w:val="10"/>
    <w:qFormat/>
    <w:rsid w:val="000C5ED8"/>
  </w:style>
  <w:style w:type="character" w:customStyle="1" w:styleId="TitleChar">
    <w:name w:val="Title Char"/>
    <w:basedOn w:val="DefaultParagraphFont"/>
    <w:link w:val="Title"/>
    <w:uiPriority w:val="10"/>
    <w:rsid w:val="000C5ED8"/>
    <w:rPr>
      <w:rFonts w:ascii="Times New Roman" w:hAnsi="Times New Roman" w:cs="Times New Roman"/>
      <w:b/>
      <w:bCs/>
      <w:kern w:val="0"/>
      <w:sz w:val="24"/>
      <w:szCs w:val="32"/>
    </w:rPr>
  </w:style>
  <w:style w:type="character" w:customStyle="1" w:styleId="Heading1Char">
    <w:name w:val="Heading 1 Char"/>
    <w:basedOn w:val="DefaultParagraphFont"/>
    <w:link w:val="Heading1"/>
    <w:uiPriority w:val="9"/>
    <w:rsid w:val="00E30F04"/>
    <w:rPr>
      <w:rFonts w:ascii="Times New Roman" w:hAnsi="Times New Roman" w:cs="Times New Roman"/>
      <w:b/>
      <w:bCs/>
      <w:kern w:val="0"/>
      <w:sz w:val="32"/>
      <w:szCs w:val="32"/>
    </w:rPr>
  </w:style>
  <w:style w:type="character" w:customStyle="1" w:styleId="Heading2Char">
    <w:name w:val="Heading 2 Char"/>
    <w:basedOn w:val="DefaultParagraphFont"/>
    <w:link w:val="Heading2"/>
    <w:uiPriority w:val="9"/>
    <w:rsid w:val="003A4E94"/>
    <w:rPr>
      <w:rFonts w:ascii="Times New Roman" w:eastAsiaTheme="majorEastAsia" w:hAnsi="Times New Roman" w:cs="Times New Roman"/>
      <w:b/>
      <w:bCs/>
      <w:iCs/>
    </w:rPr>
  </w:style>
  <w:style w:type="character" w:styleId="Hyperlink">
    <w:name w:val="Hyperlink"/>
    <w:basedOn w:val="DefaultParagraphFont"/>
    <w:uiPriority w:val="99"/>
    <w:unhideWhenUsed/>
    <w:rsid w:val="00D10E29"/>
    <w:rPr>
      <w:color w:val="0563C1" w:themeColor="hyperlink"/>
      <w:u w:val="single"/>
    </w:rPr>
  </w:style>
  <w:style w:type="character" w:styleId="UnresolvedMention">
    <w:name w:val="Unresolved Mention"/>
    <w:basedOn w:val="DefaultParagraphFont"/>
    <w:uiPriority w:val="99"/>
    <w:semiHidden/>
    <w:unhideWhenUsed/>
    <w:rsid w:val="00D10E29"/>
    <w:rPr>
      <w:color w:val="605E5C"/>
      <w:shd w:val="clear" w:color="auto" w:fill="E1DFDD"/>
    </w:rPr>
  </w:style>
  <w:style w:type="character" w:customStyle="1" w:styleId="Heading3Char">
    <w:name w:val="Heading 3 Char"/>
    <w:basedOn w:val="DefaultParagraphFont"/>
    <w:link w:val="Heading3"/>
    <w:uiPriority w:val="9"/>
    <w:rsid w:val="001F2DA4"/>
    <w:rPr>
      <w:rFonts w:ascii="Times New Roman" w:eastAsiaTheme="majorEastAsia" w:hAnsi="Times New Roman" w:cs="Times New Roman"/>
      <w:b/>
      <w:i/>
      <w:color w:val="1F3763" w:themeColor="accent1" w:themeShade="7F"/>
    </w:rPr>
  </w:style>
  <w:style w:type="character" w:customStyle="1" w:styleId="mjx-char">
    <w:name w:val="mjx-char"/>
    <w:basedOn w:val="DefaultParagraphFont"/>
    <w:rsid w:val="00FD0E29"/>
  </w:style>
  <w:style w:type="character" w:customStyle="1" w:styleId="mjxassistivemathml">
    <w:name w:val="mjx_assistive_mathml"/>
    <w:basedOn w:val="DefaultParagraphFont"/>
    <w:rsid w:val="00FD0E29"/>
  </w:style>
  <w:style w:type="paragraph" w:customStyle="1" w:styleId="MTDisplayEquation">
    <w:name w:val="MTDisplayEquation"/>
    <w:basedOn w:val="Normal"/>
    <w:next w:val="Normal"/>
    <w:link w:val="MTDisplayEquationChar"/>
    <w:rsid w:val="003C3CC9"/>
    <w:pPr>
      <w:tabs>
        <w:tab w:val="center" w:pos="4240"/>
        <w:tab w:val="right" w:pos="8500"/>
      </w:tabs>
      <w:autoSpaceDE w:val="0"/>
      <w:autoSpaceDN w:val="0"/>
      <w:adjustRightInd w:val="0"/>
      <w:spacing w:after="0" w:line="240" w:lineRule="auto"/>
      <w:jc w:val="both"/>
    </w:pPr>
    <w:rPr>
      <w:rFonts w:ascii="Times New Roman" w:hAnsi="Times New Roman" w:cs="Times New Roman"/>
      <w:kern w:val="0"/>
      <w:sz w:val="24"/>
      <w:szCs w:val="24"/>
    </w:rPr>
  </w:style>
  <w:style w:type="character" w:customStyle="1" w:styleId="MTDisplayEquationChar">
    <w:name w:val="MTDisplayEquation Char"/>
    <w:basedOn w:val="DefaultParagraphFont"/>
    <w:link w:val="MTDisplayEquation"/>
    <w:rsid w:val="003C3CC9"/>
    <w:rPr>
      <w:rFonts w:ascii="Times New Roman" w:hAnsi="Times New Roman" w:cs="Times New Roman"/>
      <w:kern w:val="0"/>
      <w:sz w:val="24"/>
      <w:szCs w:val="24"/>
    </w:rPr>
  </w:style>
  <w:style w:type="character" w:customStyle="1" w:styleId="MTEquationSection">
    <w:name w:val="MTEquationSection"/>
    <w:basedOn w:val="DefaultParagraphFont"/>
    <w:rsid w:val="003C3CC9"/>
    <w:rPr>
      <w:vanish/>
      <w:color w:val="FF0000"/>
    </w:rPr>
  </w:style>
  <w:style w:type="paragraph" w:styleId="Bibliography">
    <w:name w:val="Bibliography"/>
    <w:basedOn w:val="Normal"/>
    <w:next w:val="Normal"/>
    <w:uiPriority w:val="37"/>
    <w:unhideWhenUsed/>
    <w:rsid w:val="00DC086E"/>
    <w:pPr>
      <w:tabs>
        <w:tab w:val="left" w:pos="384"/>
      </w:tabs>
      <w:spacing w:after="0" w:line="240" w:lineRule="auto"/>
      <w:ind w:left="384" w:hanging="384"/>
    </w:pPr>
  </w:style>
  <w:style w:type="paragraph" w:styleId="EndnoteText">
    <w:name w:val="endnote text"/>
    <w:basedOn w:val="Normal"/>
    <w:link w:val="EndnoteTextChar"/>
    <w:uiPriority w:val="99"/>
    <w:semiHidden/>
    <w:unhideWhenUsed/>
    <w:rsid w:val="0092759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27592"/>
    <w:rPr>
      <w:sz w:val="20"/>
      <w:szCs w:val="20"/>
    </w:rPr>
  </w:style>
  <w:style w:type="character" w:styleId="EndnoteReference">
    <w:name w:val="endnote reference"/>
    <w:basedOn w:val="DefaultParagraphFont"/>
    <w:uiPriority w:val="99"/>
    <w:semiHidden/>
    <w:unhideWhenUsed/>
    <w:rsid w:val="00927592"/>
    <w:rPr>
      <w:vertAlign w:val="superscript"/>
    </w:rPr>
  </w:style>
  <w:style w:type="paragraph" w:styleId="FootnoteText">
    <w:name w:val="footnote text"/>
    <w:basedOn w:val="Normal"/>
    <w:link w:val="FootnoteTextChar"/>
    <w:uiPriority w:val="99"/>
    <w:semiHidden/>
    <w:unhideWhenUsed/>
    <w:rsid w:val="00C36AF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36AFB"/>
    <w:rPr>
      <w:sz w:val="20"/>
      <w:szCs w:val="20"/>
    </w:rPr>
  </w:style>
  <w:style w:type="character" w:styleId="FootnoteReference">
    <w:name w:val="footnote reference"/>
    <w:basedOn w:val="DefaultParagraphFont"/>
    <w:uiPriority w:val="99"/>
    <w:semiHidden/>
    <w:unhideWhenUsed/>
    <w:rsid w:val="00C36AFB"/>
    <w:rPr>
      <w:vertAlign w:val="superscript"/>
    </w:rPr>
  </w:style>
  <w:style w:type="character" w:customStyle="1" w:styleId="Heading4Char">
    <w:name w:val="Heading 4 Char"/>
    <w:basedOn w:val="DefaultParagraphFont"/>
    <w:link w:val="Heading4"/>
    <w:uiPriority w:val="9"/>
    <w:rsid w:val="00C8672B"/>
    <w:rPr>
      <w:rFonts w:asciiTheme="majorHAnsi" w:eastAsiaTheme="majorEastAsia" w:hAnsiTheme="majorHAnsi" w:cstheme="majorBidi"/>
      <w:i/>
      <w:color w:val="2F5496" w:themeColor="accent1" w:themeShade="BF"/>
    </w:rPr>
  </w:style>
  <w:style w:type="paragraph" w:styleId="ListParagraph">
    <w:name w:val="List Paragraph"/>
    <w:basedOn w:val="Normal"/>
    <w:uiPriority w:val="34"/>
    <w:qFormat/>
    <w:rsid w:val="00D30900"/>
    <w:pPr>
      <w:ind w:left="720"/>
      <w:contextualSpacing/>
    </w:pPr>
  </w:style>
  <w:style w:type="paragraph" w:styleId="Revision">
    <w:name w:val="Revision"/>
    <w:hidden/>
    <w:uiPriority w:val="99"/>
    <w:semiHidden/>
    <w:rsid w:val="00CE6E38"/>
    <w:pPr>
      <w:spacing w:after="0" w:line="240" w:lineRule="auto"/>
    </w:pPr>
  </w:style>
  <w:style w:type="character" w:styleId="CommentReference">
    <w:name w:val="annotation reference"/>
    <w:basedOn w:val="DefaultParagraphFont"/>
    <w:uiPriority w:val="99"/>
    <w:semiHidden/>
    <w:unhideWhenUsed/>
    <w:rsid w:val="008B743D"/>
    <w:rPr>
      <w:sz w:val="16"/>
      <w:szCs w:val="16"/>
    </w:rPr>
  </w:style>
  <w:style w:type="paragraph" w:styleId="CommentText">
    <w:name w:val="annotation text"/>
    <w:basedOn w:val="Normal"/>
    <w:link w:val="CommentTextChar"/>
    <w:uiPriority w:val="99"/>
    <w:unhideWhenUsed/>
    <w:rsid w:val="008B743D"/>
    <w:pPr>
      <w:spacing w:line="240" w:lineRule="auto"/>
    </w:pPr>
    <w:rPr>
      <w:sz w:val="20"/>
      <w:szCs w:val="20"/>
    </w:rPr>
  </w:style>
  <w:style w:type="character" w:customStyle="1" w:styleId="CommentTextChar">
    <w:name w:val="Comment Text Char"/>
    <w:basedOn w:val="DefaultParagraphFont"/>
    <w:link w:val="CommentText"/>
    <w:uiPriority w:val="99"/>
    <w:rsid w:val="008B743D"/>
    <w:rPr>
      <w:sz w:val="20"/>
      <w:szCs w:val="20"/>
    </w:rPr>
  </w:style>
  <w:style w:type="paragraph" w:styleId="CommentSubject">
    <w:name w:val="annotation subject"/>
    <w:basedOn w:val="CommentText"/>
    <w:next w:val="CommentText"/>
    <w:link w:val="CommentSubjectChar"/>
    <w:uiPriority w:val="99"/>
    <w:semiHidden/>
    <w:unhideWhenUsed/>
    <w:rsid w:val="008B743D"/>
    <w:rPr>
      <w:b/>
      <w:bCs/>
    </w:rPr>
  </w:style>
  <w:style w:type="character" w:customStyle="1" w:styleId="CommentSubjectChar">
    <w:name w:val="Comment Subject Char"/>
    <w:basedOn w:val="CommentTextChar"/>
    <w:link w:val="CommentSubject"/>
    <w:uiPriority w:val="99"/>
    <w:semiHidden/>
    <w:rsid w:val="008B743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970445">
      <w:bodyDiv w:val="1"/>
      <w:marLeft w:val="0"/>
      <w:marRight w:val="0"/>
      <w:marTop w:val="0"/>
      <w:marBottom w:val="0"/>
      <w:divBdr>
        <w:top w:val="none" w:sz="0" w:space="0" w:color="auto"/>
        <w:left w:val="none" w:sz="0" w:space="0" w:color="auto"/>
        <w:bottom w:val="none" w:sz="0" w:space="0" w:color="auto"/>
        <w:right w:val="none" w:sz="0" w:space="0" w:color="auto"/>
      </w:divBdr>
    </w:div>
    <w:div w:id="195895951">
      <w:bodyDiv w:val="1"/>
      <w:marLeft w:val="0"/>
      <w:marRight w:val="0"/>
      <w:marTop w:val="0"/>
      <w:marBottom w:val="0"/>
      <w:divBdr>
        <w:top w:val="none" w:sz="0" w:space="0" w:color="auto"/>
        <w:left w:val="none" w:sz="0" w:space="0" w:color="auto"/>
        <w:bottom w:val="none" w:sz="0" w:space="0" w:color="auto"/>
        <w:right w:val="none" w:sz="0" w:space="0" w:color="auto"/>
      </w:divBdr>
    </w:div>
    <w:div w:id="197671509">
      <w:bodyDiv w:val="1"/>
      <w:marLeft w:val="0"/>
      <w:marRight w:val="0"/>
      <w:marTop w:val="0"/>
      <w:marBottom w:val="0"/>
      <w:divBdr>
        <w:top w:val="none" w:sz="0" w:space="0" w:color="auto"/>
        <w:left w:val="none" w:sz="0" w:space="0" w:color="auto"/>
        <w:bottom w:val="none" w:sz="0" w:space="0" w:color="auto"/>
        <w:right w:val="none" w:sz="0" w:space="0" w:color="auto"/>
      </w:divBdr>
    </w:div>
    <w:div w:id="199824091">
      <w:bodyDiv w:val="1"/>
      <w:marLeft w:val="0"/>
      <w:marRight w:val="0"/>
      <w:marTop w:val="0"/>
      <w:marBottom w:val="0"/>
      <w:divBdr>
        <w:top w:val="none" w:sz="0" w:space="0" w:color="auto"/>
        <w:left w:val="none" w:sz="0" w:space="0" w:color="auto"/>
        <w:bottom w:val="none" w:sz="0" w:space="0" w:color="auto"/>
        <w:right w:val="none" w:sz="0" w:space="0" w:color="auto"/>
      </w:divBdr>
    </w:div>
    <w:div w:id="261188731">
      <w:bodyDiv w:val="1"/>
      <w:marLeft w:val="0"/>
      <w:marRight w:val="0"/>
      <w:marTop w:val="0"/>
      <w:marBottom w:val="0"/>
      <w:divBdr>
        <w:top w:val="none" w:sz="0" w:space="0" w:color="auto"/>
        <w:left w:val="none" w:sz="0" w:space="0" w:color="auto"/>
        <w:bottom w:val="none" w:sz="0" w:space="0" w:color="auto"/>
        <w:right w:val="none" w:sz="0" w:space="0" w:color="auto"/>
      </w:divBdr>
    </w:div>
    <w:div w:id="414203355">
      <w:bodyDiv w:val="1"/>
      <w:marLeft w:val="0"/>
      <w:marRight w:val="0"/>
      <w:marTop w:val="0"/>
      <w:marBottom w:val="0"/>
      <w:divBdr>
        <w:top w:val="none" w:sz="0" w:space="0" w:color="auto"/>
        <w:left w:val="none" w:sz="0" w:space="0" w:color="auto"/>
        <w:bottom w:val="none" w:sz="0" w:space="0" w:color="auto"/>
        <w:right w:val="none" w:sz="0" w:space="0" w:color="auto"/>
      </w:divBdr>
    </w:div>
    <w:div w:id="428429487">
      <w:bodyDiv w:val="1"/>
      <w:marLeft w:val="0"/>
      <w:marRight w:val="0"/>
      <w:marTop w:val="0"/>
      <w:marBottom w:val="0"/>
      <w:divBdr>
        <w:top w:val="none" w:sz="0" w:space="0" w:color="auto"/>
        <w:left w:val="none" w:sz="0" w:space="0" w:color="auto"/>
        <w:bottom w:val="none" w:sz="0" w:space="0" w:color="auto"/>
        <w:right w:val="none" w:sz="0" w:space="0" w:color="auto"/>
      </w:divBdr>
    </w:div>
    <w:div w:id="477577336">
      <w:bodyDiv w:val="1"/>
      <w:marLeft w:val="0"/>
      <w:marRight w:val="0"/>
      <w:marTop w:val="0"/>
      <w:marBottom w:val="0"/>
      <w:divBdr>
        <w:top w:val="none" w:sz="0" w:space="0" w:color="auto"/>
        <w:left w:val="none" w:sz="0" w:space="0" w:color="auto"/>
        <w:bottom w:val="none" w:sz="0" w:space="0" w:color="auto"/>
        <w:right w:val="none" w:sz="0" w:space="0" w:color="auto"/>
      </w:divBdr>
    </w:div>
    <w:div w:id="497354164">
      <w:bodyDiv w:val="1"/>
      <w:marLeft w:val="0"/>
      <w:marRight w:val="0"/>
      <w:marTop w:val="0"/>
      <w:marBottom w:val="0"/>
      <w:divBdr>
        <w:top w:val="none" w:sz="0" w:space="0" w:color="auto"/>
        <w:left w:val="none" w:sz="0" w:space="0" w:color="auto"/>
        <w:bottom w:val="none" w:sz="0" w:space="0" w:color="auto"/>
        <w:right w:val="none" w:sz="0" w:space="0" w:color="auto"/>
      </w:divBdr>
    </w:div>
    <w:div w:id="580649236">
      <w:bodyDiv w:val="1"/>
      <w:marLeft w:val="0"/>
      <w:marRight w:val="0"/>
      <w:marTop w:val="0"/>
      <w:marBottom w:val="0"/>
      <w:divBdr>
        <w:top w:val="none" w:sz="0" w:space="0" w:color="auto"/>
        <w:left w:val="none" w:sz="0" w:space="0" w:color="auto"/>
        <w:bottom w:val="none" w:sz="0" w:space="0" w:color="auto"/>
        <w:right w:val="none" w:sz="0" w:space="0" w:color="auto"/>
      </w:divBdr>
    </w:div>
    <w:div w:id="1029792999">
      <w:bodyDiv w:val="1"/>
      <w:marLeft w:val="0"/>
      <w:marRight w:val="0"/>
      <w:marTop w:val="0"/>
      <w:marBottom w:val="0"/>
      <w:divBdr>
        <w:top w:val="none" w:sz="0" w:space="0" w:color="auto"/>
        <w:left w:val="none" w:sz="0" w:space="0" w:color="auto"/>
        <w:bottom w:val="none" w:sz="0" w:space="0" w:color="auto"/>
        <w:right w:val="none" w:sz="0" w:space="0" w:color="auto"/>
      </w:divBdr>
    </w:div>
    <w:div w:id="1046375758">
      <w:bodyDiv w:val="1"/>
      <w:marLeft w:val="0"/>
      <w:marRight w:val="0"/>
      <w:marTop w:val="0"/>
      <w:marBottom w:val="0"/>
      <w:divBdr>
        <w:top w:val="none" w:sz="0" w:space="0" w:color="auto"/>
        <w:left w:val="none" w:sz="0" w:space="0" w:color="auto"/>
        <w:bottom w:val="none" w:sz="0" w:space="0" w:color="auto"/>
        <w:right w:val="none" w:sz="0" w:space="0" w:color="auto"/>
      </w:divBdr>
    </w:div>
    <w:div w:id="1091320863">
      <w:bodyDiv w:val="1"/>
      <w:marLeft w:val="0"/>
      <w:marRight w:val="0"/>
      <w:marTop w:val="0"/>
      <w:marBottom w:val="0"/>
      <w:divBdr>
        <w:top w:val="none" w:sz="0" w:space="0" w:color="auto"/>
        <w:left w:val="none" w:sz="0" w:space="0" w:color="auto"/>
        <w:bottom w:val="none" w:sz="0" w:space="0" w:color="auto"/>
        <w:right w:val="none" w:sz="0" w:space="0" w:color="auto"/>
      </w:divBdr>
    </w:div>
    <w:div w:id="1212378367">
      <w:bodyDiv w:val="1"/>
      <w:marLeft w:val="0"/>
      <w:marRight w:val="0"/>
      <w:marTop w:val="0"/>
      <w:marBottom w:val="0"/>
      <w:divBdr>
        <w:top w:val="none" w:sz="0" w:space="0" w:color="auto"/>
        <w:left w:val="none" w:sz="0" w:space="0" w:color="auto"/>
        <w:bottom w:val="none" w:sz="0" w:space="0" w:color="auto"/>
        <w:right w:val="none" w:sz="0" w:space="0" w:color="auto"/>
      </w:divBdr>
    </w:div>
    <w:div w:id="1275869556">
      <w:bodyDiv w:val="1"/>
      <w:marLeft w:val="0"/>
      <w:marRight w:val="0"/>
      <w:marTop w:val="0"/>
      <w:marBottom w:val="0"/>
      <w:divBdr>
        <w:top w:val="none" w:sz="0" w:space="0" w:color="auto"/>
        <w:left w:val="none" w:sz="0" w:space="0" w:color="auto"/>
        <w:bottom w:val="none" w:sz="0" w:space="0" w:color="auto"/>
        <w:right w:val="none" w:sz="0" w:space="0" w:color="auto"/>
      </w:divBdr>
    </w:div>
    <w:div w:id="1276062246">
      <w:bodyDiv w:val="1"/>
      <w:marLeft w:val="0"/>
      <w:marRight w:val="0"/>
      <w:marTop w:val="0"/>
      <w:marBottom w:val="0"/>
      <w:divBdr>
        <w:top w:val="none" w:sz="0" w:space="0" w:color="auto"/>
        <w:left w:val="none" w:sz="0" w:space="0" w:color="auto"/>
        <w:bottom w:val="none" w:sz="0" w:space="0" w:color="auto"/>
        <w:right w:val="none" w:sz="0" w:space="0" w:color="auto"/>
      </w:divBdr>
    </w:div>
    <w:div w:id="1346634636">
      <w:bodyDiv w:val="1"/>
      <w:marLeft w:val="0"/>
      <w:marRight w:val="0"/>
      <w:marTop w:val="0"/>
      <w:marBottom w:val="0"/>
      <w:divBdr>
        <w:top w:val="none" w:sz="0" w:space="0" w:color="auto"/>
        <w:left w:val="none" w:sz="0" w:space="0" w:color="auto"/>
        <w:bottom w:val="none" w:sz="0" w:space="0" w:color="auto"/>
        <w:right w:val="none" w:sz="0" w:space="0" w:color="auto"/>
      </w:divBdr>
    </w:div>
    <w:div w:id="1361972023">
      <w:bodyDiv w:val="1"/>
      <w:marLeft w:val="0"/>
      <w:marRight w:val="0"/>
      <w:marTop w:val="0"/>
      <w:marBottom w:val="0"/>
      <w:divBdr>
        <w:top w:val="none" w:sz="0" w:space="0" w:color="auto"/>
        <w:left w:val="none" w:sz="0" w:space="0" w:color="auto"/>
        <w:bottom w:val="none" w:sz="0" w:space="0" w:color="auto"/>
        <w:right w:val="none" w:sz="0" w:space="0" w:color="auto"/>
      </w:divBdr>
    </w:div>
    <w:div w:id="1376079009">
      <w:bodyDiv w:val="1"/>
      <w:marLeft w:val="0"/>
      <w:marRight w:val="0"/>
      <w:marTop w:val="0"/>
      <w:marBottom w:val="0"/>
      <w:divBdr>
        <w:top w:val="none" w:sz="0" w:space="0" w:color="auto"/>
        <w:left w:val="none" w:sz="0" w:space="0" w:color="auto"/>
        <w:bottom w:val="none" w:sz="0" w:space="0" w:color="auto"/>
        <w:right w:val="none" w:sz="0" w:space="0" w:color="auto"/>
      </w:divBdr>
    </w:div>
    <w:div w:id="1409425327">
      <w:bodyDiv w:val="1"/>
      <w:marLeft w:val="0"/>
      <w:marRight w:val="0"/>
      <w:marTop w:val="0"/>
      <w:marBottom w:val="0"/>
      <w:divBdr>
        <w:top w:val="none" w:sz="0" w:space="0" w:color="auto"/>
        <w:left w:val="none" w:sz="0" w:space="0" w:color="auto"/>
        <w:bottom w:val="none" w:sz="0" w:space="0" w:color="auto"/>
        <w:right w:val="none" w:sz="0" w:space="0" w:color="auto"/>
      </w:divBdr>
    </w:div>
    <w:div w:id="1473864078">
      <w:bodyDiv w:val="1"/>
      <w:marLeft w:val="0"/>
      <w:marRight w:val="0"/>
      <w:marTop w:val="0"/>
      <w:marBottom w:val="0"/>
      <w:divBdr>
        <w:top w:val="none" w:sz="0" w:space="0" w:color="auto"/>
        <w:left w:val="none" w:sz="0" w:space="0" w:color="auto"/>
        <w:bottom w:val="none" w:sz="0" w:space="0" w:color="auto"/>
        <w:right w:val="none" w:sz="0" w:space="0" w:color="auto"/>
      </w:divBdr>
    </w:div>
    <w:div w:id="1513951314">
      <w:bodyDiv w:val="1"/>
      <w:marLeft w:val="0"/>
      <w:marRight w:val="0"/>
      <w:marTop w:val="0"/>
      <w:marBottom w:val="0"/>
      <w:divBdr>
        <w:top w:val="none" w:sz="0" w:space="0" w:color="auto"/>
        <w:left w:val="none" w:sz="0" w:space="0" w:color="auto"/>
        <w:bottom w:val="none" w:sz="0" w:space="0" w:color="auto"/>
        <w:right w:val="none" w:sz="0" w:space="0" w:color="auto"/>
      </w:divBdr>
    </w:div>
    <w:div w:id="1586767817">
      <w:bodyDiv w:val="1"/>
      <w:marLeft w:val="0"/>
      <w:marRight w:val="0"/>
      <w:marTop w:val="0"/>
      <w:marBottom w:val="0"/>
      <w:divBdr>
        <w:top w:val="none" w:sz="0" w:space="0" w:color="auto"/>
        <w:left w:val="none" w:sz="0" w:space="0" w:color="auto"/>
        <w:bottom w:val="none" w:sz="0" w:space="0" w:color="auto"/>
        <w:right w:val="none" w:sz="0" w:space="0" w:color="auto"/>
      </w:divBdr>
    </w:div>
    <w:div w:id="1669676524">
      <w:bodyDiv w:val="1"/>
      <w:marLeft w:val="0"/>
      <w:marRight w:val="0"/>
      <w:marTop w:val="0"/>
      <w:marBottom w:val="0"/>
      <w:divBdr>
        <w:top w:val="none" w:sz="0" w:space="0" w:color="auto"/>
        <w:left w:val="none" w:sz="0" w:space="0" w:color="auto"/>
        <w:bottom w:val="none" w:sz="0" w:space="0" w:color="auto"/>
        <w:right w:val="none" w:sz="0" w:space="0" w:color="auto"/>
      </w:divBdr>
    </w:div>
    <w:div w:id="1701390809">
      <w:bodyDiv w:val="1"/>
      <w:marLeft w:val="0"/>
      <w:marRight w:val="0"/>
      <w:marTop w:val="0"/>
      <w:marBottom w:val="0"/>
      <w:divBdr>
        <w:top w:val="none" w:sz="0" w:space="0" w:color="auto"/>
        <w:left w:val="none" w:sz="0" w:space="0" w:color="auto"/>
        <w:bottom w:val="none" w:sz="0" w:space="0" w:color="auto"/>
        <w:right w:val="none" w:sz="0" w:space="0" w:color="auto"/>
      </w:divBdr>
    </w:div>
    <w:div w:id="1747219169">
      <w:bodyDiv w:val="1"/>
      <w:marLeft w:val="0"/>
      <w:marRight w:val="0"/>
      <w:marTop w:val="0"/>
      <w:marBottom w:val="0"/>
      <w:divBdr>
        <w:top w:val="none" w:sz="0" w:space="0" w:color="auto"/>
        <w:left w:val="none" w:sz="0" w:space="0" w:color="auto"/>
        <w:bottom w:val="none" w:sz="0" w:space="0" w:color="auto"/>
        <w:right w:val="none" w:sz="0" w:space="0" w:color="auto"/>
      </w:divBdr>
    </w:div>
    <w:div w:id="1882787504">
      <w:bodyDiv w:val="1"/>
      <w:marLeft w:val="0"/>
      <w:marRight w:val="0"/>
      <w:marTop w:val="0"/>
      <w:marBottom w:val="0"/>
      <w:divBdr>
        <w:top w:val="none" w:sz="0" w:space="0" w:color="auto"/>
        <w:left w:val="none" w:sz="0" w:space="0" w:color="auto"/>
        <w:bottom w:val="none" w:sz="0" w:space="0" w:color="auto"/>
        <w:right w:val="none" w:sz="0" w:space="0" w:color="auto"/>
      </w:divBdr>
    </w:div>
    <w:div w:id="1926960206">
      <w:bodyDiv w:val="1"/>
      <w:marLeft w:val="0"/>
      <w:marRight w:val="0"/>
      <w:marTop w:val="0"/>
      <w:marBottom w:val="0"/>
      <w:divBdr>
        <w:top w:val="none" w:sz="0" w:space="0" w:color="auto"/>
        <w:left w:val="none" w:sz="0" w:space="0" w:color="auto"/>
        <w:bottom w:val="none" w:sz="0" w:space="0" w:color="auto"/>
        <w:right w:val="none" w:sz="0" w:space="0" w:color="auto"/>
      </w:divBdr>
    </w:div>
    <w:div w:id="1942109035">
      <w:bodyDiv w:val="1"/>
      <w:marLeft w:val="0"/>
      <w:marRight w:val="0"/>
      <w:marTop w:val="0"/>
      <w:marBottom w:val="0"/>
      <w:divBdr>
        <w:top w:val="none" w:sz="0" w:space="0" w:color="auto"/>
        <w:left w:val="none" w:sz="0" w:space="0" w:color="auto"/>
        <w:bottom w:val="none" w:sz="0" w:space="0" w:color="auto"/>
        <w:right w:val="none" w:sz="0" w:space="0" w:color="auto"/>
      </w:divBdr>
    </w:div>
    <w:div w:id="1975718227">
      <w:bodyDiv w:val="1"/>
      <w:marLeft w:val="0"/>
      <w:marRight w:val="0"/>
      <w:marTop w:val="0"/>
      <w:marBottom w:val="0"/>
      <w:divBdr>
        <w:top w:val="none" w:sz="0" w:space="0" w:color="auto"/>
        <w:left w:val="none" w:sz="0" w:space="0" w:color="auto"/>
        <w:bottom w:val="none" w:sz="0" w:space="0" w:color="auto"/>
        <w:right w:val="none" w:sz="0" w:space="0" w:color="auto"/>
      </w:divBdr>
    </w:div>
    <w:div w:id="2068337273">
      <w:bodyDiv w:val="1"/>
      <w:marLeft w:val="0"/>
      <w:marRight w:val="0"/>
      <w:marTop w:val="0"/>
      <w:marBottom w:val="0"/>
      <w:divBdr>
        <w:top w:val="none" w:sz="0" w:space="0" w:color="auto"/>
        <w:left w:val="none" w:sz="0" w:space="0" w:color="auto"/>
        <w:bottom w:val="none" w:sz="0" w:space="0" w:color="auto"/>
        <w:right w:val="none" w:sz="0" w:space="0" w:color="auto"/>
      </w:divBdr>
    </w:div>
    <w:div w:id="2069523986">
      <w:bodyDiv w:val="1"/>
      <w:marLeft w:val="0"/>
      <w:marRight w:val="0"/>
      <w:marTop w:val="0"/>
      <w:marBottom w:val="0"/>
      <w:divBdr>
        <w:top w:val="none" w:sz="0" w:space="0" w:color="auto"/>
        <w:left w:val="none" w:sz="0" w:space="0" w:color="auto"/>
        <w:bottom w:val="none" w:sz="0" w:space="0" w:color="auto"/>
        <w:right w:val="none" w:sz="0" w:space="0" w:color="auto"/>
      </w:divBdr>
    </w:div>
    <w:div w:id="2091806218">
      <w:bodyDiv w:val="1"/>
      <w:marLeft w:val="0"/>
      <w:marRight w:val="0"/>
      <w:marTop w:val="0"/>
      <w:marBottom w:val="0"/>
      <w:divBdr>
        <w:top w:val="none" w:sz="0" w:space="0" w:color="auto"/>
        <w:left w:val="none" w:sz="0" w:space="0" w:color="auto"/>
        <w:bottom w:val="none" w:sz="0" w:space="0" w:color="auto"/>
        <w:right w:val="none" w:sz="0" w:space="0" w:color="auto"/>
      </w:divBdr>
    </w:div>
    <w:div w:id="211616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js.ac.vn/index.php/cip/libraryFiles/downloadPublic/18" TargetMode="External"/><Relationship Id="rId13" Type="http://schemas.openxmlformats.org/officeDocument/2006/relationships/image" Target="media/image3.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oleObject" Target="embeddings/oleObject1.bin"/><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6">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64037EA-9A7D-468D-9AA6-B42302C2EBE7}">
  <we:reference id="wa104381909" version="1.0.0.2" store="en-US" storeType="OMEX"/>
  <we:alternateReferences>
    <we:reference id="WA104381909" version="1.0.0.2"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b:Source>
    <b:Tag>2</b:Tag>
    <b:SourceType>JournalArticle</b:SourceType>
    <b:Guid>{39DF7A83-B7C6-471F-A202-C7E99A08A7C9}</b:Guid>
    <b:Author>
      <b:Author>
        <b:Corporate>L. W. Molenkamp, , H. van Houten, C. W. J. Beenakker, R. Eppenga, and C. T. Foxon</b:Corporate>
      </b:Author>
    </b:Author>
    <b:Title>Quantum oscillations in thetransverse voltage of a channel in the nonlinear transport regime</b:Title>
    <b:JournalName>Phys. Rev. Lett.</b:JournalName>
    <b:Year>1990</b:Year>
    <b:Pages>1052</b:Pages>
    <b:Volume>65</b:Volume>
    <b:RefOrder>1</b:RefOrder>
  </b:Source>
  <b:Source>
    <b:Tag>1</b:Tag>
    <b:SourceType>JournalArticle</b:SourceType>
    <b:Guid>{AD81A674-15BC-4FA1-81A2-FE7E927CEFB1}</b:Guid>
    <b:Title>Quantised thermopower of a channel in the ballistic regime</b:Title>
    <b:Year>1989</b:Year>
    <b:Author>
      <b:Author>
        <b:NameList>
          <b:Person>
            <b:Last>Streda</b:Last>
            <b:First>P.</b:First>
          </b:Person>
        </b:NameList>
      </b:Author>
    </b:Author>
    <b:JournalName>J. Phys. Condens. Matter</b:JournalName>
    <b:Pages>1025</b:Pages>
    <b:RefOrder>2</b:RefOrder>
  </b:Source>
</b:Sources>
</file>

<file path=customXml/itemProps1.xml><?xml version="1.0" encoding="utf-8"?>
<ds:datastoreItem xmlns:ds="http://schemas.openxmlformats.org/officeDocument/2006/customXml" ds:itemID="{D4D6FF0A-3C5A-49DD-BC86-6993EC482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6</Pages>
  <Words>4783</Words>
  <Characters>27269</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Communi Physics</dc:creator>
  <cp:keywords/>
  <dc:description/>
  <cp:lastModifiedBy>Nguyen Xuan Giao</cp:lastModifiedBy>
  <cp:revision>43</cp:revision>
  <dcterms:created xsi:type="dcterms:W3CDTF">2025-09-23T05:04:00Z</dcterms:created>
  <dcterms:modified xsi:type="dcterms:W3CDTF">2025-09-26T03:46:00Z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(#E1)</vt:lpwstr>
  </property>
  <property fmtid="{D5CDD505-2E9C-101B-9397-08002B2CF9AE}" pid="4" name="MTEquationSection">
    <vt:lpwstr>1</vt:lpwstr>
  </property>
  <property fmtid="{D5CDD505-2E9C-101B-9397-08002B2CF9AE}" pid="5" name="MTEqnNumsOnRight">
    <vt:bool>true</vt:bool>
  </property>
  <property fmtid="{D5CDD505-2E9C-101B-9397-08002B2CF9AE}" pid="6" name="ZOTERO_PREF_1">
    <vt:lpwstr>&lt;data data-version="3" zotero-version="7.0.22"&gt;&lt;session id="Bic5f8ev"/&gt;&lt;style id="http://www.zotero.org/styles/ieee" locale="en-US" hasBibliography="1" bibliographyStyleHasBeenSet="1"/&gt;&lt;prefs&gt;&lt;pref name="fieldType" value="Field"/&gt;&lt;pref name="automaticJour</vt:lpwstr>
  </property>
  <property fmtid="{D5CDD505-2E9C-101B-9397-08002B2CF9AE}" pid="7" name="ZOTERO_PREF_2">
    <vt:lpwstr>nalAbbreviations" value="true"/&gt;&lt;/prefs&gt;&lt;/data&gt;</vt:lpwstr>
  </property>
</Properties>
</file>